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5"/>
        <w:gridCol w:w="5925"/>
        <w:gridCol w:w="1410"/>
      </w:tblGrid>
      <w:tr w:rsidR="00004CA9" w:rsidRPr="00004CA9" w:rsidTr="00004CA9">
        <w:trPr>
          <w:trHeight w:val="495"/>
        </w:trPr>
        <w:tc>
          <w:tcPr>
            <w:tcW w:w="8010" w:type="dxa"/>
            <w:gridSpan w:val="2"/>
          </w:tcPr>
          <w:p w:rsidR="00004CA9" w:rsidRPr="00004CA9" w:rsidRDefault="00004CA9" w:rsidP="00004CA9">
            <w:pPr>
              <w:tabs>
                <w:tab w:val="left" w:pos="2130"/>
              </w:tabs>
            </w:pPr>
            <w:r>
              <w:t xml:space="preserve">Контактный телефон +79021039999 Рамин </w:t>
            </w:r>
            <w:r>
              <w:rPr>
                <w:lang w:val="en-US"/>
              </w:rPr>
              <w:t>e</w:t>
            </w:r>
            <w:r w:rsidRPr="00004CA9">
              <w:t>-</w:t>
            </w:r>
            <w:r>
              <w:rPr>
                <w:lang w:val="en-US"/>
              </w:rPr>
              <w:t>mail</w:t>
            </w:r>
            <w:r>
              <w:t>:</w:t>
            </w:r>
            <w:r w:rsidRPr="00004CA9">
              <w:t xml:space="preserve"> </w:t>
            </w:r>
            <w:hyperlink r:id="rId8" w:history="1">
              <w:r w:rsidRPr="001B0FCB">
                <w:rPr>
                  <w:rStyle w:val="a7"/>
                  <w:lang w:val="en-US"/>
                </w:rPr>
                <w:t>ramin</w:t>
              </w:r>
              <w:r w:rsidRPr="00004CA9">
                <w:rPr>
                  <w:rStyle w:val="a7"/>
                </w:rPr>
                <w:t>.</w:t>
              </w:r>
              <w:r w:rsidRPr="001B0FCB">
                <w:rPr>
                  <w:rStyle w:val="a7"/>
                  <w:lang w:val="en-US"/>
                </w:rPr>
                <w:t>gadzhiev</w:t>
              </w:r>
              <w:r w:rsidRPr="00004CA9">
                <w:rPr>
                  <w:rStyle w:val="a7"/>
                </w:rPr>
                <w:t>.1992@</w:t>
              </w:r>
              <w:r w:rsidRPr="001B0FCB">
                <w:rPr>
                  <w:rStyle w:val="a7"/>
                  <w:lang w:val="en-US"/>
                </w:rPr>
                <w:t>mail</w:t>
              </w:r>
              <w:r w:rsidRPr="00004CA9">
                <w:rPr>
                  <w:rStyle w:val="a7"/>
                </w:rPr>
                <w:t>.</w:t>
              </w:r>
              <w:r w:rsidRPr="001B0FCB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1410" w:type="dxa"/>
          </w:tcPr>
          <w:p w:rsidR="00004CA9" w:rsidRPr="00004CA9" w:rsidRDefault="00004CA9" w:rsidP="00004CA9">
            <w:pPr>
              <w:tabs>
                <w:tab w:val="left" w:pos="2130"/>
              </w:tabs>
            </w:pPr>
          </w:p>
        </w:tc>
      </w:tr>
      <w:tr w:rsidR="008C3981" w:rsidRPr="00004CA9" w:rsidTr="00004CA9">
        <w:trPr>
          <w:trHeight w:val="195"/>
        </w:trPr>
        <w:tc>
          <w:tcPr>
            <w:tcW w:w="2085" w:type="dxa"/>
            <w:vMerge w:val="restart"/>
          </w:tcPr>
          <w:p w:rsidR="008C3981" w:rsidRPr="00004CA9" w:rsidRDefault="008C3981" w:rsidP="00004CA9">
            <w:pPr>
              <w:tabs>
                <w:tab w:val="left" w:pos="2130"/>
              </w:tabs>
            </w:pPr>
            <w:r>
              <w:t>Вагонка А (осина)</w:t>
            </w:r>
          </w:p>
        </w:tc>
        <w:tc>
          <w:tcPr>
            <w:tcW w:w="5925" w:type="dxa"/>
          </w:tcPr>
          <w:p w:rsidR="008C3981" w:rsidRPr="00004CA9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>,</w:t>
            </w:r>
            <w:r>
              <w:t>0 до 1</w:t>
            </w:r>
            <w:r>
              <w:rPr>
                <w:lang w:val="en-US"/>
              </w:rPr>
              <w:t>,7</w:t>
            </w:r>
            <w:r>
              <w:t xml:space="preserve"> м</w:t>
            </w:r>
            <w:r>
              <w:rPr>
                <w:lang w:val="en-US"/>
              </w:rPr>
              <w:t xml:space="preserve">       </w:t>
            </w:r>
            <w:r>
              <w:t xml:space="preserve">              88 </w:t>
            </w:r>
            <w:r>
              <w:rPr>
                <w:lang w:val="en-US"/>
              </w:rPr>
              <w:t>x 15</w:t>
            </w:r>
          </w:p>
        </w:tc>
        <w:tc>
          <w:tcPr>
            <w:tcW w:w="1410" w:type="dxa"/>
          </w:tcPr>
          <w:p w:rsidR="008C3981" w:rsidRPr="008C3981" w:rsidRDefault="00B60E02" w:rsidP="00004CA9">
            <w:pPr>
              <w:tabs>
                <w:tab w:val="left" w:pos="2130"/>
              </w:tabs>
            </w:pPr>
            <w:r>
              <w:rPr>
                <w:lang w:val="en-US"/>
              </w:rPr>
              <w:t>28</w:t>
            </w:r>
            <w:r w:rsidR="008C3981">
              <w:t>=00</w:t>
            </w:r>
          </w:p>
        </w:tc>
      </w:tr>
      <w:tr w:rsidR="008C3981" w:rsidRPr="00004CA9" w:rsidTr="00004CA9">
        <w:trPr>
          <w:trHeight w:val="360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3915D8" w:rsidRDefault="008C3981" w:rsidP="00004CA9">
            <w:pPr>
              <w:tabs>
                <w:tab w:val="left" w:pos="2130"/>
              </w:tabs>
            </w:pPr>
            <w:r>
              <w:t>От 1</w:t>
            </w:r>
            <w:r>
              <w:rPr>
                <w:lang w:val="en-US"/>
              </w:rPr>
              <w:t xml:space="preserve">,8 </w:t>
            </w:r>
            <w:r>
              <w:t xml:space="preserve">до </w:t>
            </w:r>
            <w:r>
              <w:rPr>
                <w:lang w:val="en-US"/>
              </w:rPr>
              <w:t>1,9</w:t>
            </w:r>
            <w:r>
              <w:t xml:space="preserve"> м                     88 </w:t>
            </w:r>
            <w:r>
              <w:rPr>
                <w:lang w:val="en-US"/>
              </w:rPr>
              <w:t>x</w:t>
            </w:r>
            <w:r>
              <w:t xml:space="preserve"> 15</w:t>
            </w:r>
          </w:p>
        </w:tc>
        <w:tc>
          <w:tcPr>
            <w:tcW w:w="1410" w:type="dxa"/>
          </w:tcPr>
          <w:p w:rsidR="008C3981" w:rsidRPr="00004CA9" w:rsidRDefault="00F023DA" w:rsidP="00004CA9">
            <w:pPr>
              <w:tabs>
                <w:tab w:val="left" w:pos="2130"/>
              </w:tabs>
            </w:pPr>
            <w:r>
              <w:rPr>
                <w:lang w:val="en-US"/>
              </w:rPr>
              <w:t>39</w:t>
            </w:r>
            <w:r w:rsidR="008C3981">
              <w:t>=00</w:t>
            </w:r>
          </w:p>
        </w:tc>
      </w:tr>
      <w:tr w:rsidR="008C3981" w:rsidRPr="00004CA9" w:rsidTr="00004CA9">
        <w:trPr>
          <w:trHeight w:val="375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</w:pPr>
            <w:r>
              <w:t>От 2</w:t>
            </w:r>
            <w:r>
              <w:rPr>
                <w:lang w:val="en-US"/>
              </w:rPr>
              <w:t>,</w:t>
            </w:r>
            <w:r>
              <w:t>0 до 3</w:t>
            </w:r>
            <w:r>
              <w:rPr>
                <w:lang w:val="en-US"/>
              </w:rPr>
              <w:t>,</w:t>
            </w:r>
            <w:r>
              <w:t>0</w:t>
            </w:r>
            <w:r>
              <w:rPr>
                <w:lang w:val="en-US"/>
              </w:rPr>
              <w:t xml:space="preserve"> </w:t>
            </w:r>
            <w:r>
              <w:t xml:space="preserve">м                     88 </w:t>
            </w:r>
            <w:r>
              <w:rPr>
                <w:lang w:val="en-US"/>
              </w:rPr>
              <w:t>x</w:t>
            </w:r>
            <w:r>
              <w:t xml:space="preserve"> 15</w:t>
            </w:r>
          </w:p>
        </w:tc>
        <w:tc>
          <w:tcPr>
            <w:tcW w:w="1410" w:type="dxa"/>
          </w:tcPr>
          <w:p w:rsidR="008C3981" w:rsidRPr="00004CA9" w:rsidRDefault="00101B56" w:rsidP="00004CA9">
            <w:pPr>
              <w:tabs>
                <w:tab w:val="left" w:pos="2130"/>
              </w:tabs>
            </w:pPr>
            <w:r>
              <w:rPr>
                <w:lang w:val="en-US"/>
              </w:rPr>
              <w:t>46</w:t>
            </w:r>
            <w:r w:rsidR="008C3981">
              <w:t>=00</w:t>
            </w:r>
          </w:p>
        </w:tc>
      </w:tr>
      <w:tr w:rsidR="008C3981" w:rsidRPr="00004CA9" w:rsidTr="00004CA9">
        <w:trPr>
          <w:trHeight w:val="360"/>
        </w:trPr>
        <w:tc>
          <w:tcPr>
            <w:tcW w:w="2085" w:type="dxa"/>
            <w:vMerge w:val="restart"/>
          </w:tcPr>
          <w:p w:rsidR="008C3981" w:rsidRPr="008C3981" w:rsidRDefault="008C3981" w:rsidP="00004CA9">
            <w:pPr>
              <w:tabs>
                <w:tab w:val="left" w:pos="2130"/>
              </w:tabs>
            </w:pPr>
            <w:r>
              <w:t>Вагонка В (осина)</w:t>
            </w: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 xml:space="preserve">,0 </w:t>
            </w:r>
            <w:r>
              <w:t xml:space="preserve">до </w:t>
            </w:r>
            <w:r>
              <w:rPr>
                <w:lang w:val="en-US"/>
              </w:rPr>
              <w:t xml:space="preserve">1,7 </w:t>
            </w:r>
            <w:r>
              <w:t xml:space="preserve">м                     88 </w:t>
            </w:r>
            <w:r>
              <w:rPr>
                <w:lang w:val="en-US"/>
              </w:rPr>
              <w:t>x 15</w:t>
            </w:r>
          </w:p>
        </w:tc>
        <w:tc>
          <w:tcPr>
            <w:tcW w:w="1410" w:type="dxa"/>
          </w:tcPr>
          <w:p w:rsidR="008C3981" w:rsidRPr="008C3981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8C3981">
              <w:rPr>
                <w:lang w:val="en-US"/>
              </w:rPr>
              <w:t>=00</w:t>
            </w:r>
          </w:p>
        </w:tc>
      </w:tr>
      <w:tr w:rsidR="008C3981" w:rsidRPr="00004CA9" w:rsidTr="00004CA9">
        <w:trPr>
          <w:trHeight w:val="465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</w:pPr>
            <w:r>
              <w:t>От 1</w:t>
            </w:r>
            <w:r>
              <w:rPr>
                <w:lang w:val="en-US"/>
              </w:rPr>
              <w:t xml:space="preserve">,8 </w:t>
            </w:r>
            <w:r>
              <w:t>до</w:t>
            </w:r>
            <w:r>
              <w:rPr>
                <w:lang w:val="en-US"/>
              </w:rPr>
              <w:t xml:space="preserve"> 1,</w:t>
            </w:r>
            <w:r>
              <w:t xml:space="preserve">9 м                     88 </w:t>
            </w:r>
            <w:r>
              <w:rPr>
                <w:lang w:val="en-US"/>
              </w:rPr>
              <w:t xml:space="preserve">x </w:t>
            </w:r>
            <w:r>
              <w:t>15</w:t>
            </w:r>
          </w:p>
        </w:tc>
        <w:tc>
          <w:tcPr>
            <w:tcW w:w="1410" w:type="dxa"/>
          </w:tcPr>
          <w:p w:rsidR="008C3981" w:rsidRPr="008C3981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  <w:r w:rsidR="008C3981">
              <w:rPr>
                <w:lang w:val="en-US"/>
              </w:rPr>
              <w:t>=00</w:t>
            </w:r>
          </w:p>
        </w:tc>
      </w:tr>
      <w:tr w:rsidR="008C3981" w:rsidRPr="00004CA9" w:rsidTr="00004CA9">
        <w:trPr>
          <w:trHeight w:val="495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2</w:t>
            </w:r>
            <w:r>
              <w:rPr>
                <w:lang w:val="en-US"/>
              </w:rPr>
              <w:t xml:space="preserve">,0 </w:t>
            </w:r>
            <w:r>
              <w:t>до</w:t>
            </w:r>
            <w:r>
              <w:rPr>
                <w:lang w:val="en-US"/>
              </w:rPr>
              <w:t xml:space="preserve"> 3,0 </w:t>
            </w:r>
            <w:r>
              <w:t xml:space="preserve">м                     88 </w:t>
            </w:r>
            <w:r>
              <w:rPr>
                <w:lang w:val="en-US"/>
              </w:rPr>
              <w:t>x 15</w:t>
            </w:r>
          </w:p>
        </w:tc>
        <w:tc>
          <w:tcPr>
            <w:tcW w:w="1410" w:type="dxa"/>
          </w:tcPr>
          <w:p w:rsidR="008C3981" w:rsidRPr="008C3981" w:rsidRDefault="00101B56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36</w:t>
            </w:r>
            <w:bookmarkStart w:id="0" w:name="_GoBack"/>
            <w:bookmarkEnd w:id="0"/>
            <w:r w:rsidR="008C3981">
              <w:rPr>
                <w:lang w:val="en-US"/>
              </w:rPr>
              <w:t>=00</w:t>
            </w:r>
          </w:p>
        </w:tc>
      </w:tr>
      <w:tr w:rsidR="008C3981" w:rsidRPr="00004CA9" w:rsidTr="00004CA9">
        <w:trPr>
          <w:trHeight w:val="435"/>
        </w:trPr>
        <w:tc>
          <w:tcPr>
            <w:tcW w:w="2085" w:type="dxa"/>
            <w:vMerge w:val="restart"/>
          </w:tcPr>
          <w:p w:rsidR="008C3981" w:rsidRPr="008C3981" w:rsidRDefault="008C3981" w:rsidP="00004CA9">
            <w:pPr>
              <w:tabs>
                <w:tab w:val="left" w:pos="2130"/>
              </w:tabs>
            </w:pPr>
            <w:r>
              <w:t>Полог А (осина)</w:t>
            </w: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 xml:space="preserve">,0 </w:t>
            </w:r>
            <w:r>
              <w:t>до 1</w:t>
            </w:r>
            <w:r>
              <w:rPr>
                <w:lang w:val="en-US"/>
              </w:rPr>
              <w:t xml:space="preserve">,7 </w:t>
            </w:r>
            <w:r>
              <w:t>м                    26</w:t>
            </w:r>
            <w:r>
              <w:rPr>
                <w:lang w:val="en-US"/>
              </w:rPr>
              <w:t xml:space="preserve"> x 96</w:t>
            </w:r>
          </w:p>
        </w:tc>
        <w:tc>
          <w:tcPr>
            <w:tcW w:w="1410" w:type="dxa"/>
          </w:tcPr>
          <w:p w:rsidR="008C3981" w:rsidRPr="008C3981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57</w:t>
            </w:r>
            <w:r w:rsidR="008C3981">
              <w:rPr>
                <w:lang w:val="en-US"/>
              </w:rPr>
              <w:t>=00</w:t>
            </w:r>
          </w:p>
        </w:tc>
      </w:tr>
      <w:tr w:rsidR="008C3981" w:rsidRPr="00004CA9" w:rsidTr="00004CA9">
        <w:trPr>
          <w:trHeight w:val="555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 xml:space="preserve">,8 </w:t>
            </w:r>
            <w:r>
              <w:t xml:space="preserve">до </w:t>
            </w:r>
            <w:r>
              <w:rPr>
                <w:lang w:val="en-US"/>
              </w:rPr>
              <w:t xml:space="preserve">1,9 </w:t>
            </w:r>
            <w:r>
              <w:t xml:space="preserve">м                   26 </w:t>
            </w:r>
            <w:r>
              <w:rPr>
                <w:lang w:val="en-US"/>
              </w:rPr>
              <w:t>x 96</w:t>
            </w:r>
          </w:p>
        </w:tc>
        <w:tc>
          <w:tcPr>
            <w:tcW w:w="1410" w:type="dxa"/>
          </w:tcPr>
          <w:p w:rsidR="008C3981" w:rsidRPr="008C3981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72</w:t>
            </w:r>
            <w:r w:rsidR="008C3981">
              <w:rPr>
                <w:lang w:val="en-US"/>
              </w:rPr>
              <w:t>=00</w:t>
            </w:r>
          </w:p>
        </w:tc>
      </w:tr>
      <w:tr w:rsidR="008C3981" w:rsidRPr="00004CA9" w:rsidTr="00004CA9">
        <w:trPr>
          <w:trHeight w:val="600"/>
        </w:trPr>
        <w:tc>
          <w:tcPr>
            <w:tcW w:w="2085" w:type="dxa"/>
            <w:vMerge/>
          </w:tcPr>
          <w:p w:rsidR="008C3981" w:rsidRPr="00004CA9" w:rsidRDefault="008C3981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8C3981" w:rsidRPr="008C3981" w:rsidRDefault="008C3981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</w:t>
            </w:r>
            <w:r>
              <w:rPr>
                <w:lang w:val="en-US"/>
              </w:rPr>
              <w:t xml:space="preserve"> 2,0 </w:t>
            </w:r>
            <w:r>
              <w:t xml:space="preserve">до </w:t>
            </w:r>
            <w:r>
              <w:rPr>
                <w:lang w:val="en-US"/>
              </w:rPr>
              <w:t xml:space="preserve">3,0 </w:t>
            </w:r>
            <w:r>
              <w:t xml:space="preserve">м                   26 </w:t>
            </w:r>
            <w:r>
              <w:rPr>
                <w:lang w:val="en-US"/>
              </w:rPr>
              <w:t>x 96</w:t>
            </w:r>
          </w:p>
        </w:tc>
        <w:tc>
          <w:tcPr>
            <w:tcW w:w="1410" w:type="dxa"/>
          </w:tcPr>
          <w:p w:rsidR="008C3981" w:rsidRPr="008C3981" w:rsidRDefault="00B60E02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85</w:t>
            </w:r>
            <w:r w:rsidR="008C3981">
              <w:rPr>
                <w:lang w:val="en-US"/>
              </w:rPr>
              <w:t>=00</w:t>
            </w:r>
          </w:p>
        </w:tc>
      </w:tr>
      <w:tr w:rsidR="00AA2876" w:rsidRPr="00004CA9" w:rsidTr="00004CA9">
        <w:trPr>
          <w:trHeight w:val="570"/>
        </w:trPr>
        <w:tc>
          <w:tcPr>
            <w:tcW w:w="2085" w:type="dxa"/>
            <w:vMerge w:val="restart"/>
          </w:tcPr>
          <w:p w:rsidR="00AA2876" w:rsidRPr="008C3981" w:rsidRDefault="00AA2876" w:rsidP="00004CA9">
            <w:pPr>
              <w:tabs>
                <w:tab w:val="left" w:pos="2130"/>
              </w:tabs>
            </w:pPr>
            <w:r>
              <w:t>Полог В (осина)</w:t>
            </w:r>
          </w:p>
        </w:tc>
        <w:tc>
          <w:tcPr>
            <w:tcW w:w="5925" w:type="dxa"/>
          </w:tcPr>
          <w:p w:rsidR="00AA2876" w:rsidRPr="008C3981" w:rsidRDefault="00AA2876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 xml:space="preserve">,0 </w:t>
            </w:r>
            <w:r>
              <w:t>до 1</w:t>
            </w:r>
            <w:r>
              <w:rPr>
                <w:lang w:val="en-US"/>
              </w:rPr>
              <w:t xml:space="preserve">,7 </w:t>
            </w:r>
            <w:r>
              <w:t>м                   26</w:t>
            </w:r>
            <w:r>
              <w:rPr>
                <w:lang w:val="en-US"/>
              </w:rPr>
              <w:t xml:space="preserve"> x 96</w:t>
            </w:r>
          </w:p>
        </w:tc>
        <w:tc>
          <w:tcPr>
            <w:tcW w:w="1410" w:type="dxa"/>
          </w:tcPr>
          <w:p w:rsidR="00AA2876" w:rsidRPr="00AA2876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50</w:t>
            </w:r>
            <w:r w:rsidR="00AA2876">
              <w:rPr>
                <w:lang w:val="en-US"/>
              </w:rPr>
              <w:t>=00</w:t>
            </w:r>
          </w:p>
        </w:tc>
      </w:tr>
      <w:tr w:rsidR="00AA2876" w:rsidRPr="00004CA9" w:rsidTr="00004CA9">
        <w:trPr>
          <w:trHeight w:val="465"/>
        </w:trPr>
        <w:tc>
          <w:tcPr>
            <w:tcW w:w="2085" w:type="dxa"/>
            <w:vMerge/>
          </w:tcPr>
          <w:p w:rsidR="00AA2876" w:rsidRPr="00004CA9" w:rsidRDefault="00AA2876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AA2876" w:rsidRPr="00AA2876" w:rsidRDefault="00AA2876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1</w:t>
            </w:r>
            <w:r>
              <w:rPr>
                <w:lang w:val="en-US"/>
              </w:rPr>
              <w:t xml:space="preserve">,8 </w:t>
            </w:r>
            <w:r>
              <w:t>до 1</w:t>
            </w:r>
            <w:r>
              <w:rPr>
                <w:lang w:val="en-US"/>
              </w:rPr>
              <w:t xml:space="preserve">,9 </w:t>
            </w:r>
            <w:r>
              <w:t xml:space="preserve">м                   26 </w:t>
            </w:r>
            <w:r>
              <w:rPr>
                <w:lang w:val="en-US"/>
              </w:rPr>
              <w:t>x 96</w:t>
            </w:r>
          </w:p>
        </w:tc>
        <w:tc>
          <w:tcPr>
            <w:tcW w:w="1410" w:type="dxa"/>
          </w:tcPr>
          <w:p w:rsidR="00AA2876" w:rsidRPr="00AA2876" w:rsidRDefault="00F023DA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62</w:t>
            </w:r>
            <w:r w:rsidR="00AA2876">
              <w:rPr>
                <w:lang w:val="en-US"/>
              </w:rPr>
              <w:t>=00</w:t>
            </w:r>
          </w:p>
        </w:tc>
      </w:tr>
      <w:tr w:rsidR="00AA2876" w:rsidRPr="00004CA9" w:rsidTr="00004CA9">
        <w:trPr>
          <w:trHeight w:val="450"/>
        </w:trPr>
        <w:tc>
          <w:tcPr>
            <w:tcW w:w="2085" w:type="dxa"/>
            <w:vMerge/>
          </w:tcPr>
          <w:p w:rsidR="00AA2876" w:rsidRPr="00004CA9" w:rsidRDefault="00AA2876" w:rsidP="00004CA9">
            <w:pPr>
              <w:tabs>
                <w:tab w:val="left" w:pos="2130"/>
              </w:tabs>
            </w:pPr>
          </w:p>
        </w:tc>
        <w:tc>
          <w:tcPr>
            <w:tcW w:w="5925" w:type="dxa"/>
          </w:tcPr>
          <w:p w:rsidR="00AA2876" w:rsidRPr="00AA2876" w:rsidRDefault="00AA2876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t>От 2</w:t>
            </w:r>
            <w:r>
              <w:rPr>
                <w:lang w:val="en-US"/>
              </w:rPr>
              <w:t xml:space="preserve">,0 </w:t>
            </w:r>
            <w:r>
              <w:t xml:space="preserve">до </w:t>
            </w:r>
            <w:r>
              <w:rPr>
                <w:lang w:val="en-US"/>
              </w:rPr>
              <w:t xml:space="preserve">3,0 </w:t>
            </w:r>
            <w:r>
              <w:t xml:space="preserve">м                   26 </w:t>
            </w:r>
            <w:r>
              <w:rPr>
                <w:lang w:val="en-US"/>
              </w:rPr>
              <w:t>x 96</w:t>
            </w:r>
          </w:p>
        </w:tc>
        <w:tc>
          <w:tcPr>
            <w:tcW w:w="1410" w:type="dxa"/>
          </w:tcPr>
          <w:p w:rsidR="00AA2876" w:rsidRPr="00AA2876" w:rsidRDefault="004222E4" w:rsidP="00004CA9">
            <w:pPr>
              <w:tabs>
                <w:tab w:val="left" w:pos="2130"/>
              </w:tabs>
              <w:rPr>
                <w:lang w:val="en-US"/>
              </w:rPr>
            </w:pPr>
            <w:r>
              <w:rPr>
                <w:lang w:val="en-US"/>
              </w:rPr>
              <w:t>70</w:t>
            </w:r>
            <w:r w:rsidR="00AA2876">
              <w:rPr>
                <w:lang w:val="en-US"/>
              </w:rPr>
              <w:t>=00</w:t>
            </w:r>
          </w:p>
        </w:tc>
      </w:tr>
    </w:tbl>
    <w:p w:rsidR="00061ED7" w:rsidRPr="00004CA9" w:rsidRDefault="00061ED7" w:rsidP="00004CA9">
      <w:pPr>
        <w:pBdr>
          <w:top w:val="single" w:sz="4" w:space="0" w:color="auto"/>
        </w:pBdr>
        <w:tabs>
          <w:tab w:val="left" w:pos="2130"/>
        </w:tabs>
      </w:pPr>
    </w:p>
    <w:sectPr w:rsidR="00061ED7" w:rsidRPr="0000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B64" w:rsidRDefault="00637B64" w:rsidP="00004CA9">
      <w:pPr>
        <w:spacing w:after="0" w:line="240" w:lineRule="auto"/>
      </w:pPr>
      <w:r>
        <w:separator/>
      </w:r>
    </w:p>
  </w:endnote>
  <w:endnote w:type="continuationSeparator" w:id="0">
    <w:p w:rsidR="00637B64" w:rsidRDefault="00637B64" w:rsidP="0000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B64" w:rsidRDefault="00637B64" w:rsidP="00004CA9">
      <w:pPr>
        <w:spacing w:after="0" w:line="240" w:lineRule="auto"/>
      </w:pPr>
      <w:r>
        <w:separator/>
      </w:r>
    </w:p>
  </w:footnote>
  <w:footnote w:type="continuationSeparator" w:id="0">
    <w:p w:rsidR="00637B64" w:rsidRDefault="00637B64" w:rsidP="00004C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8E"/>
    <w:rsid w:val="00004CA9"/>
    <w:rsid w:val="00051E15"/>
    <w:rsid w:val="00061ED7"/>
    <w:rsid w:val="0009018E"/>
    <w:rsid w:val="00101B56"/>
    <w:rsid w:val="001F18BE"/>
    <w:rsid w:val="00366C3A"/>
    <w:rsid w:val="00383A94"/>
    <w:rsid w:val="003915D8"/>
    <w:rsid w:val="003C687C"/>
    <w:rsid w:val="004222E4"/>
    <w:rsid w:val="0051378B"/>
    <w:rsid w:val="00637B64"/>
    <w:rsid w:val="006F658F"/>
    <w:rsid w:val="00755704"/>
    <w:rsid w:val="007D0BD2"/>
    <w:rsid w:val="008A52F4"/>
    <w:rsid w:val="008C3981"/>
    <w:rsid w:val="00AA2876"/>
    <w:rsid w:val="00B60E02"/>
    <w:rsid w:val="00BC7139"/>
    <w:rsid w:val="00BD2CF9"/>
    <w:rsid w:val="00DD4321"/>
    <w:rsid w:val="00E90F23"/>
    <w:rsid w:val="00F0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character" w:styleId="a7">
    <w:name w:val="Hyperlink"/>
    <w:basedOn w:val="a0"/>
    <w:uiPriority w:val="99"/>
    <w:unhideWhenUsed/>
    <w:rsid w:val="00004C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4CA9"/>
  </w:style>
  <w:style w:type="paragraph" w:styleId="a5">
    <w:name w:val="footer"/>
    <w:basedOn w:val="a"/>
    <w:link w:val="a6"/>
    <w:uiPriority w:val="99"/>
    <w:unhideWhenUsed/>
    <w:rsid w:val="00004C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4CA9"/>
  </w:style>
  <w:style w:type="character" w:styleId="a7">
    <w:name w:val="Hyperlink"/>
    <w:basedOn w:val="a0"/>
    <w:uiPriority w:val="99"/>
    <w:unhideWhenUsed/>
    <w:rsid w:val="00004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in.gadzhiev.1992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F7386-059C-43C5-8F44-28BD612E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2015-03-31T06:21:00Z</dcterms:created>
  <dcterms:modified xsi:type="dcterms:W3CDTF">2016-02-05T03:21:00Z</dcterms:modified>
</cp:coreProperties>
</file>