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A8" w:rsidRDefault="00771D7F" w:rsidP="00771D7F">
      <w:r w:rsidRPr="00771D7F">
        <w:rPr>
          <w:noProof/>
        </w:rPr>
        <w:drawing>
          <wp:inline distT="0" distB="0" distL="0" distR="0" wp14:anchorId="09ABECD8" wp14:editId="23A9C45B">
            <wp:extent cx="6151417" cy="6840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68" cy="685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7F" w:rsidRDefault="00771D7F" w:rsidP="00771D7F"/>
    <w:p w:rsidR="00771D7F" w:rsidRDefault="00771D7F" w:rsidP="00771D7F"/>
    <w:p w:rsidR="00771D7F" w:rsidRDefault="00771D7F" w:rsidP="00771D7F"/>
    <w:p w:rsidR="00771D7F" w:rsidRDefault="00771D7F" w:rsidP="00771D7F"/>
    <w:p w:rsidR="00771D7F" w:rsidRDefault="00771D7F" w:rsidP="00771D7F"/>
    <w:p w:rsidR="00771D7F" w:rsidRDefault="00771D7F" w:rsidP="00771D7F"/>
    <w:p w:rsidR="00771D7F" w:rsidRDefault="00771D7F" w:rsidP="00771D7F"/>
    <w:p w:rsidR="00771D7F" w:rsidRDefault="00771D7F" w:rsidP="00771D7F">
      <w:r w:rsidRPr="00771D7F">
        <w:rPr>
          <w:noProof/>
        </w:rPr>
        <w:lastRenderedPageBreak/>
        <w:drawing>
          <wp:inline distT="0" distB="0" distL="0" distR="0" wp14:anchorId="01ADD202" wp14:editId="045E4CD4">
            <wp:extent cx="6285775" cy="89854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701" cy="898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D7F" w:rsidRDefault="00771D7F" w:rsidP="00771D7F">
      <w:r w:rsidRPr="00771D7F">
        <w:rPr>
          <w:noProof/>
        </w:rPr>
        <w:lastRenderedPageBreak/>
        <w:drawing>
          <wp:inline distT="0" distB="0" distL="0" distR="0">
            <wp:extent cx="3442349" cy="925087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6501" cy="926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023" w:rsidRPr="00D90023" w:rsidRDefault="00D90023" w:rsidP="00D900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АА/АВ/ВВ</w:t>
      </w: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 — маркировка цельноламельного щита из двух букв, обозначающая сорт древесины двух сторон.</w:t>
      </w: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br/>
      </w:r>
    </w:p>
    <w:p w:rsidR="00D90023" w:rsidRPr="00D90023" w:rsidRDefault="00D90023" w:rsidP="00D9002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САА/САВ/СВВ </w:t>
      </w: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— маркировка сращенного или клеёного щита из трёх букв, первая «С» обозначает тип склейки ламелей Сращенный, а другие – сорт древесины каждой стороны.</w:t>
      </w:r>
    </w:p>
    <w:p w:rsidR="00D90023" w:rsidRPr="00D90023" w:rsidRDefault="00D90023" w:rsidP="00D90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АА — тщательный подбор ламелей по текстуре, цвету и распилу; на поверхности полностью отсутствуют дефекты.</w:t>
      </w:r>
    </w:p>
    <w:p w:rsidR="00D90023" w:rsidRPr="00D90023" w:rsidRDefault="00D90023" w:rsidP="00D90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АВ — тщательный подбор ламелей по текстуре, цвету и распилу; на поверхности «А» нет дефектов, на поверхности «В» допускается присутствие заболони и живых сросшихся сучков размером до 3 мм.</w:t>
      </w:r>
    </w:p>
    <w:p w:rsidR="00D90023" w:rsidRPr="00D90023" w:rsidRDefault="00D90023" w:rsidP="00D90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proofErr w:type="gramStart"/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ВВ</w:t>
      </w:r>
      <w:proofErr w:type="gramEnd"/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 xml:space="preserve"> — подбор ламелей осуществляется только по распилу; на поверхности «В» имеется заметно выраженное контрастное изменение цвета, на другой поверхности «В» допускается присутствие заболони и живых сросшихся сучков размером до 5 мм, заметно выраженное контрастное изменение цвета.</w:t>
      </w:r>
    </w:p>
    <w:p w:rsidR="00D90023" w:rsidRPr="00D90023" w:rsidRDefault="00D90023" w:rsidP="00D90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САА — склейка ламелей между собой осуществляется без подбора по цвету и распилу; обе поверхности полностью без дефектов.</w:t>
      </w:r>
    </w:p>
    <w:p w:rsidR="00D90023" w:rsidRPr="00D90023" w:rsidRDefault="00D90023" w:rsidP="00D90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САВ — склейка ламелей между собой осуществляется без подбора по цвету и распилу; на поверхности «А» дефекты отсутствуют; на поверхности «В» допускается присутствие заболони, живых сросшихся сучков до 3 мм.</w:t>
      </w:r>
    </w:p>
    <w:p w:rsidR="00D90023" w:rsidRPr="00D90023" w:rsidRDefault="00D90023" w:rsidP="00D900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43800"/>
          <w:sz w:val="24"/>
          <w:szCs w:val="24"/>
        </w:rPr>
      </w:pPr>
      <w:r w:rsidRPr="00D90023">
        <w:rPr>
          <w:rFonts w:ascii="Times New Roman" w:eastAsia="Times New Roman" w:hAnsi="Times New Roman" w:cs="Times New Roman"/>
          <w:color w:val="543800"/>
          <w:sz w:val="24"/>
          <w:szCs w:val="24"/>
        </w:rPr>
        <w:t>СВВ — склейка ламелей между собой осуществляется без подбора по цвету и распилу; на поверхности «В» имеется заметно выраженное контрастное изменение цвета, на другой поверхности «В» допускается присутствие заболони, живых сросшихся сучков до 3 мм, заметно выраженное контрастное изменение цвета.</w:t>
      </w:r>
    </w:p>
    <w:p w:rsidR="00D90023" w:rsidRPr="00D90023" w:rsidRDefault="00D90023" w:rsidP="00D9002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0023" w:rsidRPr="00D9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5CFC"/>
    <w:multiLevelType w:val="multilevel"/>
    <w:tmpl w:val="E304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07A8"/>
    <w:rsid w:val="000429D2"/>
    <w:rsid w:val="0011469E"/>
    <w:rsid w:val="001848DD"/>
    <w:rsid w:val="001B60C3"/>
    <w:rsid w:val="00427AAF"/>
    <w:rsid w:val="0049432E"/>
    <w:rsid w:val="005E4733"/>
    <w:rsid w:val="006E2FD2"/>
    <w:rsid w:val="00717B90"/>
    <w:rsid w:val="00771D7F"/>
    <w:rsid w:val="00920524"/>
    <w:rsid w:val="009E6E82"/>
    <w:rsid w:val="00A87716"/>
    <w:rsid w:val="00C407A8"/>
    <w:rsid w:val="00D53D29"/>
    <w:rsid w:val="00D90023"/>
    <w:rsid w:val="00E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D7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Snegovik</dc:creator>
  <cp:lastModifiedBy>Snegovik</cp:lastModifiedBy>
  <cp:revision>4</cp:revision>
  <dcterms:created xsi:type="dcterms:W3CDTF">2018-01-09T08:33:00Z</dcterms:created>
  <dcterms:modified xsi:type="dcterms:W3CDTF">2018-01-15T19:40:00Z</dcterms:modified>
</cp:coreProperties>
</file>