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5" w:rsidRDefault="000A42E2">
      <w:pPr>
        <w:pStyle w:val="a3"/>
      </w:pPr>
      <w:r>
        <w:tab/>
      </w:r>
    </w:p>
    <w:tbl>
      <w:tblPr>
        <w:tblW w:w="0" w:type="auto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/>
      </w:tblPr>
      <w:tblGrid>
        <w:gridCol w:w="9571"/>
      </w:tblGrid>
      <w:tr w:rsidR="000C2785">
        <w:tc>
          <w:tcPr>
            <w:tcW w:w="95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 w:rsidP="000A42E2">
            <w:pPr>
              <w:pStyle w:val="ab"/>
              <w:spacing w:after="0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Прайс</w:t>
            </w:r>
            <w:proofErr w:type="spellEnd"/>
            <w:r>
              <w:rPr>
                <w:b/>
                <w:bCs/>
                <w:color w:val="000000"/>
              </w:rPr>
              <w:t xml:space="preserve"> – лист</w:t>
            </w:r>
            <w:proofErr w:type="gramEnd"/>
            <w:r>
              <w:rPr>
                <w:b/>
                <w:bCs/>
                <w:color w:val="000000"/>
              </w:rPr>
              <w:t xml:space="preserve">     ООО «ПАРИТЕТ 44»   </w:t>
            </w:r>
          </w:p>
        </w:tc>
      </w:tr>
    </w:tbl>
    <w:p w:rsidR="000C2785" w:rsidRDefault="000A42E2">
      <w:pPr>
        <w:pStyle w:val="a3"/>
        <w:tabs>
          <w:tab w:val="left" w:pos="2235"/>
          <w:tab w:val="center" w:pos="4677"/>
        </w:tabs>
        <w:spacing w:after="0"/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  </w:t>
      </w:r>
      <w:r w:rsidR="00515FE3">
        <w:rPr>
          <w:rFonts w:ascii="Times New Roman" w:hAnsi="Times New Roman" w:cs="Times New Roman"/>
          <w:b/>
          <w:i/>
          <w:color w:val="000000"/>
          <w:sz w:val="28"/>
        </w:rPr>
        <w:t xml:space="preserve">           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Продукция из хвойных материалов     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(2018 год)</w:t>
      </w:r>
      <w:bookmarkStart w:id="0" w:name="_Hlk373240104"/>
      <w:bookmarkEnd w:id="0"/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       </w:t>
      </w:r>
      <w:r>
        <w:rPr>
          <w:sz w:val="26"/>
          <w:szCs w:val="26"/>
        </w:rPr>
        <w:t>тел . 8 915</w:t>
      </w:r>
      <w:r w:rsidR="00515FE3">
        <w:rPr>
          <w:sz w:val="26"/>
          <w:szCs w:val="26"/>
        </w:rPr>
        <w:t> </w:t>
      </w:r>
      <w:r w:rsidR="00515FE3" w:rsidRPr="00515FE3">
        <w:rPr>
          <w:sz w:val="26"/>
          <w:szCs w:val="26"/>
        </w:rPr>
        <w:t xml:space="preserve">928 28 74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e</w:t>
      </w:r>
      <w:r w:rsidRPr="000A42E2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mail</w:t>
      </w:r>
      <w:proofErr w:type="gramStart"/>
      <w:r w:rsidRPr="000A42E2">
        <w:rPr>
          <w:sz w:val="26"/>
          <w:szCs w:val="26"/>
        </w:rPr>
        <w:t xml:space="preserve"> :</w:t>
      </w:r>
      <w:proofErr w:type="gramEnd"/>
      <w:r w:rsidRPr="000A42E2">
        <w:rPr>
          <w:sz w:val="26"/>
          <w:szCs w:val="26"/>
        </w:rPr>
        <w:t xml:space="preserve"> </w:t>
      </w:r>
      <w:proofErr w:type="spellStart"/>
      <w:r w:rsidR="00515FE3">
        <w:rPr>
          <w:sz w:val="26"/>
          <w:szCs w:val="26"/>
          <w:lang w:val="en-US"/>
        </w:rPr>
        <w:t>paritet</w:t>
      </w:r>
      <w:proofErr w:type="spellEnd"/>
      <w:r w:rsidR="00515FE3" w:rsidRPr="00515FE3">
        <w:rPr>
          <w:sz w:val="26"/>
          <w:szCs w:val="26"/>
        </w:rPr>
        <w:t>44@</w:t>
      </w:r>
      <w:r w:rsidR="00515FE3">
        <w:rPr>
          <w:sz w:val="26"/>
          <w:szCs w:val="26"/>
          <w:lang w:val="en-US"/>
        </w:rPr>
        <w:t>list</w:t>
      </w:r>
      <w:r w:rsidRPr="000A42E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     </w:t>
      </w:r>
      <w:r>
        <w:t xml:space="preserve">                                 </w:t>
      </w:r>
    </w:p>
    <w:tbl>
      <w:tblPr>
        <w:tblW w:w="0" w:type="auto"/>
        <w:tblInd w:w="-18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/>
      </w:tblPr>
      <w:tblGrid>
        <w:gridCol w:w="6162"/>
        <w:gridCol w:w="2529"/>
        <w:gridCol w:w="898"/>
      </w:tblGrid>
      <w:tr w:rsidR="000C2785" w:rsidTr="000A42E2">
        <w:tc>
          <w:tcPr>
            <w:tcW w:w="6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bookmarkStart w:id="1" w:name="_Hlk3732401041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Наименование продукции</w:t>
            </w:r>
          </w:p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(материал сосна, ель)</w:t>
            </w:r>
          </w:p>
          <w:p w:rsidR="000C2785" w:rsidRDefault="000C278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27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Стоимость (руб.)</w:t>
            </w: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C0C0C0"/>
          </w:tcPr>
          <w:p w:rsidR="000C2785" w:rsidRDefault="000A42E2">
            <w:pPr>
              <w:pStyle w:val="aa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                                               </w:t>
            </w:r>
          </w:p>
        </w:tc>
        <w:tc>
          <w:tcPr>
            <w:tcW w:w="2529" w:type="dxa"/>
            <w:shd w:val="clear" w:color="auto" w:fill="C0C0C0"/>
          </w:tcPr>
          <w:p w:rsidR="000C2785" w:rsidRDefault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       </w:t>
            </w:r>
          </w:p>
        </w:tc>
        <w:tc>
          <w:tcPr>
            <w:tcW w:w="898" w:type="dxa"/>
            <w:shd w:val="clear" w:color="auto" w:fill="C0C0C0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FFFFFF"/>
          </w:tcPr>
          <w:p w:rsidR="000C2785" w:rsidRDefault="000A42E2" w:rsidP="000A42E2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>1. Дверной блок (на иглах)                            кв.м.</w:t>
            </w:r>
          </w:p>
        </w:tc>
        <w:tc>
          <w:tcPr>
            <w:tcW w:w="2529" w:type="dxa"/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1800</w:t>
            </w:r>
          </w:p>
        </w:tc>
        <w:tc>
          <w:tcPr>
            <w:tcW w:w="898" w:type="dxa"/>
            <w:shd w:val="clear" w:color="auto" w:fill="FFFFFF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C0C0C0"/>
          </w:tcPr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2. Мебельный щит</w:t>
            </w:r>
          </w:p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(ступени, подоконник  и т.д.)                               куб.м. в зависимости от сорта                          </w:t>
            </w:r>
          </w:p>
        </w:tc>
        <w:tc>
          <w:tcPr>
            <w:tcW w:w="2529" w:type="dxa"/>
            <w:shd w:val="clear" w:color="auto" w:fill="C0C0C0"/>
          </w:tcPr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</w:t>
            </w:r>
          </w:p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        от 26000</w:t>
            </w:r>
          </w:p>
        </w:tc>
        <w:tc>
          <w:tcPr>
            <w:tcW w:w="898" w:type="dxa"/>
            <w:shd w:val="clear" w:color="auto" w:fill="C0C0C0"/>
          </w:tcPr>
          <w:p w:rsidR="000C2785" w:rsidRDefault="000C2785">
            <w:pPr>
              <w:pStyle w:val="a3"/>
              <w:tabs>
                <w:tab w:val="left" w:pos="225"/>
              </w:tabs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FFFFFF"/>
          </w:tcPr>
          <w:p w:rsidR="000C2785" w:rsidRDefault="000A42E2" w:rsidP="000A42E2">
            <w:pPr>
              <w:pStyle w:val="a3"/>
              <w:spacing w:after="0" w:line="100" w:lineRule="atLeast"/>
              <w:ind w:left="-93" w:right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Строганая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доска и брусок (гладь)          куб.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2529" w:type="dxa"/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13000</w:t>
            </w:r>
          </w:p>
        </w:tc>
        <w:tc>
          <w:tcPr>
            <w:tcW w:w="898" w:type="dxa"/>
            <w:shd w:val="clear" w:color="auto" w:fill="FFFFFF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</w:tbl>
    <w:p w:rsidR="000C2785" w:rsidRDefault="000C2785">
      <w:pPr>
        <w:pStyle w:val="a3"/>
        <w:spacing w:after="0"/>
        <w:jc w:val="both"/>
      </w:pPr>
    </w:p>
    <w:p w:rsidR="00515FE3" w:rsidRPr="00CD6543" w:rsidRDefault="00CD6543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6543">
        <w:rPr>
          <w:rFonts w:ascii="Times New Roman" w:hAnsi="Times New Roman" w:cs="Times New Roman"/>
          <w:b/>
          <w:i/>
          <w:sz w:val="28"/>
          <w:szCs w:val="28"/>
        </w:rPr>
        <w:t>Реализуем для населения сорт</w:t>
      </w:r>
      <w:proofErr w:type="gramStart"/>
      <w:r w:rsidRPr="00CD6543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</w:p>
    <w:p w:rsidR="00515FE3" w:rsidRDefault="00515FE3">
      <w:pPr>
        <w:pStyle w:val="a3"/>
        <w:spacing w:after="0"/>
        <w:jc w:val="both"/>
      </w:pPr>
    </w:p>
    <w:p w:rsidR="00515FE3" w:rsidRPr="00A20097" w:rsidRDefault="00515FE3">
      <w:pPr>
        <w:pStyle w:val="a3"/>
        <w:spacing w:after="0"/>
        <w:jc w:val="both"/>
      </w:pPr>
    </w:p>
    <w:p w:rsidR="00515FE3" w:rsidRDefault="00515FE3">
      <w:pPr>
        <w:pStyle w:val="a3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263658" cy="4438650"/>
            <wp:effectExtent l="19050" t="0" r="0" b="0"/>
            <wp:docPr id="3" name="Рисунок 3" descr="C:\Users\пользователь\Desktop\Паритет 44\РЕКЛАМА\%D1%85%D0%B2%D0%BE%D1%8F%20%D0%B8%D0%B7%D0%B4%D0%B5%D0%BB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ритет 44\РЕКЛАМА\%D1%85%D0%B2%D0%BE%D1%8F%20%D0%B8%D0%B7%D0%B4%D0%B5%D0%BB%D0%B8%D1%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94" cy="443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FE3" w:rsidSect="000C2785">
      <w:pgSz w:w="11906" w:h="16838"/>
      <w:pgMar w:top="1134" w:right="850" w:bottom="1134" w:left="1701" w:header="0" w:footer="0" w:gutter="0"/>
      <w:cols w:space="720"/>
      <w:formProt w:val="0"/>
      <w:docGrid w:linePitch="1220" w:charSpace="204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785"/>
    <w:rsid w:val="000A42E2"/>
    <w:rsid w:val="000C2785"/>
    <w:rsid w:val="004259EA"/>
    <w:rsid w:val="00515FE3"/>
    <w:rsid w:val="007E7AD6"/>
    <w:rsid w:val="00A20097"/>
    <w:rsid w:val="00C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2785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Название Знак"/>
    <w:basedOn w:val="a0"/>
    <w:rsid w:val="000C2785"/>
    <w:rPr>
      <w:rFonts w:ascii="Cambria" w:hAnsi="Cambria"/>
      <w:color w:val="17365D"/>
      <w:spacing w:val="5"/>
      <w:sz w:val="52"/>
      <w:szCs w:val="52"/>
    </w:rPr>
  </w:style>
  <w:style w:type="character" w:customStyle="1" w:styleId="-">
    <w:name w:val="Интернет-ссылка"/>
    <w:basedOn w:val="a0"/>
    <w:rsid w:val="000C2785"/>
    <w:rPr>
      <w:color w:val="0000FF"/>
      <w:u w:val="single"/>
    </w:rPr>
  </w:style>
  <w:style w:type="character" w:customStyle="1" w:styleId="ListLabel1">
    <w:name w:val="ListLabel 1"/>
    <w:rsid w:val="000C2785"/>
    <w:rPr>
      <w:b/>
    </w:rPr>
  </w:style>
  <w:style w:type="character" w:customStyle="1" w:styleId="ListLabel2">
    <w:name w:val="ListLabel 2"/>
    <w:rsid w:val="000C2785"/>
    <w:rPr>
      <w:b/>
    </w:rPr>
  </w:style>
  <w:style w:type="character" w:customStyle="1" w:styleId="ListLabel3">
    <w:name w:val="ListLabel 3"/>
    <w:rsid w:val="000C2785"/>
    <w:rPr>
      <w:b/>
    </w:rPr>
  </w:style>
  <w:style w:type="character" w:customStyle="1" w:styleId="ListLabel4">
    <w:name w:val="ListLabel 4"/>
    <w:rsid w:val="000C2785"/>
    <w:rPr>
      <w:b/>
    </w:rPr>
  </w:style>
  <w:style w:type="character" w:customStyle="1" w:styleId="ListLabel5">
    <w:name w:val="ListLabel 5"/>
    <w:rsid w:val="000C2785"/>
    <w:rPr>
      <w:b/>
    </w:rPr>
  </w:style>
  <w:style w:type="character" w:customStyle="1" w:styleId="ListLabel6">
    <w:name w:val="ListLabel 6"/>
    <w:rsid w:val="000C2785"/>
    <w:rPr>
      <w:b/>
    </w:rPr>
  </w:style>
  <w:style w:type="character" w:customStyle="1" w:styleId="ListLabel7">
    <w:name w:val="ListLabel 7"/>
    <w:rsid w:val="000C2785"/>
    <w:rPr>
      <w:b/>
    </w:rPr>
  </w:style>
  <w:style w:type="character" w:customStyle="1" w:styleId="ListLabel8">
    <w:name w:val="ListLabel 8"/>
    <w:rsid w:val="000C2785"/>
    <w:rPr>
      <w:b/>
    </w:rPr>
  </w:style>
  <w:style w:type="character" w:customStyle="1" w:styleId="ListLabel9">
    <w:name w:val="ListLabel 9"/>
    <w:rsid w:val="000C2785"/>
    <w:rPr>
      <w:b/>
    </w:rPr>
  </w:style>
  <w:style w:type="character" w:customStyle="1" w:styleId="ListLabel10">
    <w:name w:val="ListLabel 10"/>
    <w:rsid w:val="000C2785"/>
    <w:rPr>
      <w:b/>
    </w:rPr>
  </w:style>
  <w:style w:type="character" w:customStyle="1" w:styleId="ListLabel11">
    <w:name w:val="ListLabel 11"/>
    <w:rsid w:val="000C2785"/>
    <w:rPr>
      <w:b/>
    </w:rPr>
  </w:style>
  <w:style w:type="character" w:customStyle="1" w:styleId="ListLabel12">
    <w:name w:val="ListLabel 12"/>
    <w:rsid w:val="000C2785"/>
    <w:rPr>
      <w:b/>
    </w:rPr>
  </w:style>
  <w:style w:type="paragraph" w:customStyle="1" w:styleId="a5">
    <w:name w:val="Заголовок"/>
    <w:basedOn w:val="a3"/>
    <w:next w:val="a6"/>
    <w:rsid w:val="000C27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C2785"/>
    <w:pPr>
      <w:spacing w:after="120"/>
    </w:pPr>
  </w:style>
  <w:style w:type="paragraph" w:styleId="a7">
    <w:name w:val="List"/>
    <w:basedOn w:val="a6"/>
    <w:rsid w:val="000C2785"/>
    <w:rPr>
      <w:rFonts w:cs="Mangal"/>
    </w:rPr>
  </w:style>
  <w:style w:type="paragraph" w:styleId="a8">
    <w:name w:val="Title"/>
    <w:basedOn w:val="a3"/>
    <w:rsid w:val="000C2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0C2785"/>
    <w:pPr>
      <w:suppressLineNumbers/>
    </w:pPr>
    <w:rPr>
      <w:rFonts w:cs="Mangal"/>
    </w:rPr>
  </w:style>
  <w:style w:type="paragraph" w:styleId="aa">
    <w:name w:val="List Paragraph"/>
    <w:basedOn w:val="a3"/>
    <w:rsid w:val="000C2785"/>
    <w:pPr>
      <w:ind w:left="720"/>
      <w:contextualSpacing/>
    </w:pPr>
  </w:style>
  <w:style w:type="paragraph" w:customStyle="1" w:styleId="ab">
    <w:name w:val="Заглавие"/>
    <w:basedOn w:val="a3"/>
    <w:rsid w:val="000C2785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ac">
    <w:name w:val="Содержимое таблицы"/>
    <w:basedOn w:val="a3"/>
    <w:rsid w:val="000C2785"/>
  </w:style>
  <w:style w:type="paragraph" w:customStyle="1" w:styleId="ad">
    <w:name w:val="Заголовок таблицы"/>
    <w:basedOn w:val="ac"/>
    <w:rsid w:val="000C2785"/>
  </w:style>
  <w:style w:type="paragraph" w:styleId="ae">
    <w:name w:val="Balloon Text"/>
    <w:basedOn w:val="a"/>
    <w:link w:val="af"/>
    <w:uiPriority w:val="99"/>
    <w:semiHidden/>
    <w:unhideWhenUsed/>
    <w:rsid w:val="0051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2017-09-22T10:35:00Z</cp:lastPrinted>
  <dcterms:created xsi:type="dcterms:W3CDTF">2013-08-06T14:36:00Z</dcterms:created>
  <dcterms:modified xsi:type="dcterms:W3CDTF">2018-09-13T12:56:00Z</dcterms:modified>
</cp:coreProperties>
</file>