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11" w:rsidRPr="00657C9E" w:rsidRDefault="00B44323">
      <w:pPr>
        <w:rPr>
          <w:rFonts w:ascii="Century Gothic" w:hAnsi="Century Gothic"/>
          <w:b/>
          <w:sz w:val="32"/>
          <w:szCs w:val="32"/>
        </w:rPr>
      </w:pPr>
      <w:r w:rsidRPr="00657C9E">
        <w:rPr>
          <w:rFonts w:ascii="Century Gothic" w:hAnsi="Century Gothic"/>
          <w:b/>
          <w:sz w:val="32"/>
          <w:szCs w:val="32"/>
        </w:rPr>
        <w:t xml:space="preserve">Топливные брикеты </w:t>
      </w:r>
      <w:r w:rsidRPr="00657C9E">
        <w:rPr>
          <w:rFonts w:ascii="Century Gothic" w:hAnsi="Century Gothic"/>
          <w:b/>
          <w:sz w:val="32"/>
          <w:szCs w:val="32"/>
          <w:lang w:val="en-US"/>
        </w:rPr>
        <w:t>RUF</w:t>
      </w:r>
      <w:r w:rsidR="006D4A0D" w:rsidRPr="00657C9E">
        <w:rPr>
          <w:rFonts w:ascii="Century Gothic" w:hAnsi="Century Gothic"/>
          <w:b/>
          <w:sz w:val="32"/>
          <w:szCs w:val="32"/>
        </w:rPr>
        <w:t xml:space="preserve"> (ель+сосна)</w:t>
      </w:r>
    </w:p>
    <w:p w:rsidR="00B44323" w:rsidRPr="00657C9E" w:rsidRDefault="00B44323">
      <w:pPr>
        <w:rPr>
          <w:rFonts w:ascii="Century Gothic" w:hAnsi="Century Gothic"/>
          <w:b/>
          <w:sz w:val="32"/>
          <w:szCs w:val="32"/>
        </w:rPr>
      </w:pPr>
    </w:p>
    <w:p w:rsidR="00B44323" w:rsidRPr="00657C9E" w:rsidRDefault="00872BEA">
      <w:pPr>
        <w:rPr>
          <w:rFonts w:ascii="Century Gothic" w:hAnsi="Century Gothic"/>
          <w:sz w:val="32"/>
          <w:szCs w:val="32"/>
        </w:rPr>
      </w:pPr>
      <w:r w:rsidRPr="00657C9E">
        <w:rPr>
          <w:rFonts w:ascii="Century Gothic" w:hAnsi="Century Gothic"/>
          <w:sz w:val="32"/>
          <w:szCs w:val="32"/>
        </w:rPr>
        <w:t>Цена при оплате на</w:t>
      </w:r>
      <w:r w:rsidR="00B44323" w:rsidRPr="00657C9E">
        <w:rPr>
          <w:rFonts w:ascii="Century Gothic" w:hAnsi="Century Gothic"/>
          <w:sz w:val="32"/>
          <w:szCs w:val="32"/>
        </w:rPr>
        <w:t xml:space="preserve"> р/с - 85</w:t>
      </w:r>
      <w:r w:rsidRPr="00657C9E">
        <w:rPr>
          <w:rFonts w:ascii="Century Gothic" w:hAnsi="Century Gothic"/>
          <w:sz w:val="32"/>
          <w:szCs w:val="32"/>
        </w:rPr>
        <w:t>00 руб/</w:t>
      </w:r>
      <w:r w:rsidR="00B44323" w:rsidRPr="00657C9E">
        <w:rPr>
          <w:rFonts w:ascii="Century Gothic" w:hAnsi="Century Gothic"/>
          <w:sz w:val="32"/>
          <w:szCs w:val="32"/>
        </w:rPr>
        <w:t>т.</w:t>
      </w:r>
      <w:r w:rsidR="006D4A0D" w:rsidRPr="00657C9E">
        <w:rPr>
          <w:rFonts w:ascii="Century Gothic" w:hAnsi="Century Gothic"/>
          <w:sz w:val="32"/>
          <w:szCs w:val="32"/>
        </w:rPr>
        <w:t xml:space="preserve"> </w:t>
      </w:r>
    </w:p>
    <w:p w:rsidR="00B44323" w:rsidRPr="00657C9E" w:rsidRDefault="00B44323">
      <w:pPr>
        <w:rPr>
          <w:rFonts w:ascii="Century Gothic" w:hAnsi="Century Gothic"/>
          <w:sz w:val="32"/>
          <w:szCs w:val="32"/>
        </w:rPr>
      </w:pPr>
      <w:r w:rsidRPr="00657C9E">
        <w:rPr>
          <w:rFonts w:ascii="Century Gothic" w:hAnsi="Century Gothic"/>
          <w:sz w:val="32"/>
          <w:szCs w:val="32"/>
        </w:rPr>
        <w:t>Цена при наличном р/с – 7700 руб/т.</w:t>
      </w:r>
    </w:p>
    <w:p w:rsidR="00B44323" w:rsidRPr="00657C9E" w:rsidRDefault="00B44323">
      <w:pPr>
        <w:rPr>
          <w:rFonts w:ascii="Century Gothic" w:hAnsi="Century Gothic"/>
          <w:sz w:val="32"/>
          <w:szCs w:val="32"/>
        </w:rPr>
      </w:pPr>
    </w:p>
    <w:p w:rsidR="00B44323" w:rsidRPr="00657C9E" w:rsidRDefault="00B44323">
      <w:pPr>
        <w:rPr>
          <w:rFonts w:ascii="Century Gothic" w:hAnsi="Century Gothic"/>
          <w:sz w:val="32"/>
          <w:szCs w:val="32"/>
        </w:rPr>
      </w:pPr>
      <w:r w:rsidRPr="00657C9E">
        <w:rPr>
          <w:rFonts w:ascii="Century Gothic" w:hAnsi="Century Gothic"/>
          <w:sz w:val="32"/>
          <w:szCs w:val="32"/>
        </w:rPr>
        <w:t>1уп – 12 шт</w:t>
      </w:r>
      <w:r w:rsidR="00657C9E">
        <w:rPr>
          <w:rFonts w:ascii="Century Gothic" w:hAnsi="Century Gothic"/>
          <w:sz w:val="32"/>
          <w:szCs w:val="32"/>
        </w:rPr>
        <w:t>.</w:t>
      </w:r>
    </w:p>
    <w:p w:rsidR="00B44323" w:rsidRPr="00657C9E" w:rsidRDefault="00B44323">
      <w:pPr>
        <w:rPr>
          <w:rFonts w:ascii="Century Gothic" w:hAnsi="Century Gothic"/>
          <w:sz w:val="32"/>
          <w:szCs w:val="32"/>
        </w:rPr>
      </w:pPr>
      <w:r w:rsidRPr="00657C9E">
        <w:rPr>
          <w:rFonts w:ascii="Century Gothic" w:hAnsi="Century Gothic"/>
          <w:sz w:val="32"/>
          <w:szCs w:val="32"/>
        </w:rPr>
        <w:t>1 поддон – 960 кг (96 упаковок)</w:t>
      </w:r>
    </w:p>
    <w:p w:rsidR="006D4A0D" w:rsidRPr="00657C9E" w:rsidRDefault="006D4A0D">
      <w:pPr>
        <w:rPr>
          <w:rFonts w:ascii="Century Gothic" w:hAnsi="Century Gothic"/>
          <w:sz w:val="32"/>
          <w:szCs w:val="32"/>
        </w:rPr>
      </w:pPr>
      <w:r w:rsidRPr="00657C9E">
        <w:rPr>
          <w:rFonts w:ascii="Century Gothic" w:hAnsi="Century Gothic"/>
          <w:sz w:val="32"/>
          <w:szCs w:val="32"/>
        </w:rPr>
        <w:t xml:space="preserve"> Еврофура – 20-22 поддона</w:t>
      </w:r>
    </w:p>
    <w:p w:rsidR="006D4A0D" w:rsidRPr="00657C9E" w:rsidRDefault="006D4A0D">
      <w:pPr>
        <w:rPr>
          <w:rFonts w:ascii="Century Gothic" w:hAnsi="Century Gothic"/>
          <w:sz w:val="32"/>
          <w:szCs w:val="32"/>
        </w:rPr>
      </w:pPr>
    </w:p>
    <w:p w:rsidR="006D4A0D" w:rsidRPr="00657C9E" w:rsidRDefault="006D4A0D">
      <w:pPr>
        <w:rPr>
          <w:rFonts w:ascii="Century Gothic" w:hAnsi="Century Gothic"/>
          <w:sz w:val="32"/>
          <w:szCs w:val="32"/>
        </w:rPr>
      </w:pPr>
      <w:r w:rsidRPr="00657C9E">
        <w:rPr>
          <w:rFonts w:ascii="Century Gothic" w:hAnsi="Century Gothic"/>
          <w:sz w:val="32"/>
          <w:szCs w:val="32"/>
        </w:rPr>
        <w:t xml:space="preserve"> Отсрочка максимально </w:t>
      </w:r>
      <w:r w:rsidR="00657C9E">
        <w:rPr>
          <w:rFonts w:ascii="Century Gothic" w:hAnsi="Century Gothic"/>
          <w:sz w:val="32"/>
          <w:szCs w:val="32"/>
        </w:rPr>
        <w:t>–</w:t>
      </w:r>
      <w:r w:rsidRPr="00657C9E">
        <w:rPr>
          <w:rFonts w:ascii="Century Gothic" w:hAnsi="Century Gothic"/>
          <w:sz w:val="32"/>
          <w:szCs w:val="32"/>
        </w:rPr>
        <w:t xml:space="preserve"> 14</w:t>
      </w:r>
      <w:r w:rsidR="00657C9E">
        <w:rPr>
          <w:rFonts w:ascii="Century Gothic" w:hAnsi="Century Gothic"/>
          <w:sz w:val="32"/>
          <w:szCs w:val="32"/>
        </w:rPr>
        <w:t xml:space="preserve"> </w:t>
      </w:r>
      <w:r w:rsidRPr="00657C9E">
        <w:rPr>
          <w:rFonts w:ascii="Century Gothic" w:hAnsi="Century Gothic"/>
          <w:sz w:val="32"/>
          <w:szCs w:val="32"/>
        </w:rPr>
        <w:t>дней.</w:t>
      </w:r>
    </w:p>
    <w:p w:rsidR="00872BEA" w:rsidRPr="00657C9E" w:rsidRDefault="00872BEA">
      <w:pPr>
        <w:rPr>
          <w:rFonts w:ascii="Century Gothic" w:hAnsi="Century Gothic"/>
          <w:sz w:val="32"/>
          <w:szCs w:val="32"/>
        </w:rPr>
      </w:pPr>
    </w:p>
    <w:p w:rsidR="00872BEA" w:rsidRDefault="00872BEA">
      <w:pPr>
        <w:rPr>
          <w:rFonts w:ascii="Century Gothic" w:hAnsi="Century Gothic"/>
          <w:sz w:val="32"/>
          <w:szCs w:val="32"/>
        </w:rPr>
      </w:pPr>
      <w:r w:rsidRPr="00657C9E">
        <w:rPr>
          <w:rFonts w:ascii="Century Gothic" w:hAnsi="Century Gothic"/>
          <w:sz w:val="32"/>
          <w:szCs w:val="32"/>
        </w:rPr>
        <w:t>Доставка рассчитывается отдельно.</w:t>
      </w:r>
    </w:p>
    <w:p w:rsidR="00156919" w:rsidRDefault="00156919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</w:p>
    <w:p w:rsidR="00156919" w:rsidRPr="00657C9E" w:rsidRDefault="00156919">
      <w:pPr>
        <w:rPr>
          <w:rFonts w:ascii="Century Gothic" w:hAnsi="Century Gothic"/>
          <w:sz w:val="32"/>
          <w:szCs w:val="32"/>
        </w:rPr>
      </w:pPr>
      <w:r w:rsidRPr="00156919">
        <w:rPr>
          <w:rFonts w:ascii="Century Gothic" w:hAnsi="Century Gothic"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Lera\Свежее фото\Брике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era\Свежее фото\Брикеты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919" w:rsidRPr="0065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3"/>
    <w:rsid w:val="00156919"/>
    <w:rsid w:val="00657C9E"/>
    <w:rsid w:val="006D4A0D"/>
    <w:rsid w:val="00831611"/>
    <w:rsid w:val="00872BEA"/>
    <w:rsid w:val="00B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103B"/>
  <w15:chartTrackingRefBased/>
  <w15:docId w15:val="{9D1A1AFD-56EF-4D68-9E3D-0274CEE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2019-01-23T10:56:00Z</dcterms:created>
  <dcterms:modified xsi:type="dcterms:W3CDTF">2019-01-23T12:14:00Z</dcterms:modified>
</cp:coreProperties>
</file>