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lang w:val="en-US"/>
        </w:rPr>
      </w:pPr>
      <w:r>
        <w:rPr>
          <w:lang w:val="en-US"/>
        </w:rPr>
        <w:drawing xmlns:a="http://schemas.openxmlformats.org/drawingml/2006/main">
          <wp:inline distT="0" distB="0" distL="0" distR="0">
            <wp:extent cx="1473200" cy="47625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476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сновной текст"/>
      </w:pPr>
    </w:p>
    <w:p>
      <w:pPr>
        <w:pStyle w:val="Основной текст"/>
      </w:pPr>
    </w:p>
    <w:p>
      <w:pPr>
        <w:pStyle w:val="Основной текст"/>
      </w:pPr>
      <w:r>
        <w:rPr>
          <w:rtl w:val="0"/>
        </w:rPr>
        <w:t xml:space="preserve">Осина </w:t>
      </w:r>
      <w:r>
        <w:rPr>
          <w:rtl w:val="0"/>
        </w:rPr>
        <w:t>0-1 c</w:t>
      </w:r>
      <w:r>
        <w:rPr>
          <w:rtl w:val="0"/>
        </w:rPr>
        <w:t xml:space="preserve">орт </w:t>
      </w:r>
      <w:r>
        <w:rPr>
          <w:rtl w:val="0"/>
        </w:rPr>
        <w:t>DAP Klaip</w:t>
      </w:r>
      <w:r>
        <w:rPr>
          <w:rtl w:val="0"/>
        </w:rPr>
        <w:t>ė</w:t>
      </w:r>
      <w:r>
        <w:rPr>
          <w:rtl w:val="0"/>
        </w:rPr>
        <w:t>da</w:t>
      </w:r>
    </w:p>
    <w:p>
      <w:pPr>
        <w:pStyle w:val="Основной текст"/>
      </w:pPr>
      <w:r>
        <w:rPr>
          <w:shd w:val="clear" w:color="auto" w:fill="ffff00"/>
          <w:rtl w:val="0"/>
        </w:rPr>
        <w:t>35(32)x100(108)x2400 70% - 375</w:t>
      </w:r>
      <w:r>
        <w:rPr>
          <w:shd w:val="clear" w:color="auto" w:fill="ffff00"/>
          <w:rtl w:val="0"/>
        </w:rPr>
        <w:t xml:space="preserve">  </w:t>
      </w:r>
      <w:r>
        <w:rPr>
          <w:shd w:val="clear" w:color="auto" w:fill="ffff00"/>
          <w:rtl w:val="0"/>
          <w:lang w:val="fr-FR"/>
        </w:rPr>
        <w:t>eur/m3</w:t>
      </w:r>
    </w:p>
    <w:p>
      <w:pPr>
        <w:pStyle w:val="Основной текст"/>
      </w:pPr>
      <w:r>
        <w:rPr>
          <w:shd w:val="clear" w:color="auto" w:fill="ffff00"/>
          <w:rtl w:val="0"/>
        </w:rPr>
        <w:t>35(32)x100(108)x2100 70% - 345  eur/m3</w:t>
      </w:r>
    </w:p>
    <w:p>
      <w:pPr>
        <w:pStyle w:val="Основной текст"/>
      </w:pPr>
      <w:r>
        <w:rPr>
          <w:rtl w:val="0"/>
          <w:lang w:val="en-US"/>
        </w:rPr>
        <w:t>35 (</w:t>
      </w:r>
      <w:r>
        <w:rPr>
          <w:rtl w:val="0"/>
        </w:rPr>
        <w:t>32</w:t>
      </w:r>
      <w:r>
        <w:rPr>
          <w:rtl w:val="0"/>
          <w:lang w:val="en-US"/>
        </w:rPr>
        <w:t xml:space="preserve">) </w:t>
      </w:r>
      <w:r>
        <w:rPr>
          <w:rtl w:val="0"/>
        </w:rPr>
        <w:t>x130</w:t>
      </w:r>
      <w:r>
        <w:rPr>
          <w:rtl w:val="0"/>
          <w:lang w:val="en-US"/>
        </w:rPr>
        <w:t xml:space="preserve">(143) </w:t>
      </w:r>
      <w:r>
        <w:rPr>
          <w:rtl w:val="0"/>
        </w:rPr>
        <w:t>x2400 10/20% - 335 eur/m3</w:t>
      </w:r>
    </w:p>
    <w:p>
      <w:pPr>
        <w:pStyle w:val="Основной текст"/>
      </w:pPr>
      <w:r>
        <w:rPr>
          <w:rtl w:val="0"/>
        </w:rPr>
        <w:t>35 (32) x130(143) x2100 10/20% - 315 eur/m3</w:t>
      </w:r>
    </w:p>
    <w:p>
      <w:pPr>
        <w:pStyle w:val="Основной текст"/>
      </w:pPr>
      <w:r>
        <w:rPr>
          <w:rtl w:val="0"/>
          <w:lang w:val="en-US"/>
        </w:rPr>
        <w:t>35 (32)</w:t>
      </w:r>
      <w:r>
        <w:rPr>
          <w:rtl w:val="0"/>
        </w:rPr>
        <w:t>x150</w:t>
      </w:r>
      <w:r>
        <w:rPr>
          <w:rtl w:val="0"/>
          <w:lang w:val="en-US"/>
        </w:rPr>
        <w:t>(165)</w:t>
      </w:r>
      <w:r>
        <w:rPr>
          <w:rtl w:val="0"/>
        </w:rPr>
        <w:t>x2100 10/20% - 285 eur/m3</w:t>
      </w:r>
    </w:p>
    <w:p>
      <w:pPr>
        <w:pStyle w:val="Основной текст"/>
      </w:pPr>
      <w:r>
        <w:rPr>
          <w:rtl w:val="0"/>
          <w:lang w:val="en-US"/>
        </w:rPr>
        <w:t>35(</w:t>
      </w:r>
      <w:r>
        <w:rPr>
          <w:rtl w:val="0"/>
        </w:rPr>
        <w:t>32</w:t>
      </w:r>
      <w:r>
        <w:rPr>
          <w:rtl w:val="0"/>
          <w:lang w:val="en-US"/>
        </w:rPr>
        <w:t>)</w:t>
      </w:r>
      <w:r>
        <w:rPr>
          <w:rtl w:val="0"/>
        </w:rPr>
        <w:t>x130</w:t>
      </w:r>
      <w:r>
        <w:rPr>
          <w:rtl w:val="0"/>
          <w:lang w:val="en-US"/>
        </w:rPr>
        <w:t>(143)</w:t>
      </w:r>
      <w:r>
        <w:rPr>
          <w:rtl w:val="0"/>
        </w:rPr>
        <w:t>x1800 5/10% - 285 eur/m3</w:t>
      </w:r>
    </w:p>
    <w:p>
      <w:pPr>
        <w:pStyle w:val="Основной текст"/>
      </w:pPr>
      <w:r>
        <w:rPr>
          <w:rtl w:val="0"/>
        </w:rPr>
        <w:t>35(32)x100(108)x3000 - 335  eur/m3</w:t>
      </w:r>
    </w:p>
    <w:p>
      <w:pPr>
        <w:pStyle w:val="Основной текст"/>
      </w:pPr>
      <w:r>
        <w:rPr>
          <w:rtl w:val="0"/>
          <w:lang w:val="en-US"/>
        </w:rPr>
        <w:t>35(</w:t>
      </w:r>
      <w:r>
        <w:rPr>
          <w:rtl w:val="0"/>
        </w:rPr>
        <w:t>32</w:t>
      </w:r>
      <w:r>
        <w:rPr>
          <w:rtl w:val="0"/>
          <w:lang w:val="en-US"/>
        </w:rPr>
        <w:t>)</w:t>
      </w:r>
      <w:r>
        <w:rPr>
          <w:rtl w:val="0"/>
        </w:rPr>
        <w:t>x150</w:t>
      </w:r>
      <w:r>
        <w:rPr>
          <w:rtl w:val="0"/>
          <w:lang w:val="en-US"/>
        </w:rPr>
        <w:t xml:space="preserve">(165) </w:t>
      </w:r>
      <w:r>
        <w:rPr>
          <w:rtl w:val="0"/>
        </w:rPr>
        <w:t>x3000 5/10% - 265 eur/m3</w:t>
      </w:r>
    </w:p>
    <w:p>
      <w:pPr>
        <w:pStyle w:val="Основной текст"/>
      </w:pPr>
      <w:r>
        <w:rPr>
          <w:rtl w:val="0"/>
          <w:lang w:val="ru-RU"/>
        </w:rPr>
        <w:t>Естественое влажность</w:t>
      </w:r>
    </w:p>
    <w:p>
      <w:pPr>
        <w:pStyle w:val="Основной текст"/>
        <w:rPr>
          <w:lang w:val="ru-RU"/>
        </w:rPr>
      </w:pPr>
    </w:p>
    <w:p>
      <w:pPr>
        <w:pStyle w:val="Основной текст"/>
      </w:pPr>
      <w:r>
        <w:rPr>
          <w:shd w:val="clear" w:color="auto" w:fill="ffff00"/>
          <w:rtl w:val="0"/>
          <w:lang w:val="en-US"/>
        </w:rPr>
        <w:t>22 (</w:t>
      </w:r>
      <w:r>
        <w:rPr>
          <w:shd w:val="clear" w:color="auto" w:fill="ffff00"/>
          <w:rtl w:val="0"/>
        </w:rPr>
        <w:t>19</w:t>
      </w:r>
      <w:r>
        <w:rPr>
          <w:shd w:val="clear" w:color="auto" w:fill="ffff00"/>
          <w:rtl w:val="0"/>
          <w:lang w:val="en-US"/>
        </w:rPr>
        <w:t>)</w:t>
      </w:r>
      <w:r>
        <w:rPr>
          <w:shd w:val="clear" w:color="auto" w:fill="ffff00"/>
          <w:rtl w:val="0"/>
        </w:rPr>
        <w:t>x100</w:t>
      </w:r>
      <w:r>
        <w:rPr>
          <w:shd w:val="clear" w:color="auto" w:fill="ffff00"/>
          <w:rtl w:val="0"/>
          <w:lang w:val="en-US"/>
        </w:rPr>
        <w:t>(108)</w:t>
      </w:r>
      <w:r>
        <w:rPr>
          <w:shd w:val="clear" w:color="auto" w:fill="ffff00"/>
          <w:rtl w:val="0"/>
        </w:rPr>
        <w:t xml:space="preserve">x2400 </w:t>
      </w:r>
      <w:r>
        <w:rPr>
          <w:shd w:val="clear" w:color="auto" w:fill="ffff00"/>
          <w:rtl w:val="0"/>
        </w:rPr>
        <w:t xml:space="preserve">– </w:t>
      </w:r>
      <w:r>
        <w:rPr>
          <w:shd w:val="clear" w:color="auto" w:fill="ffff00"/>
          <w:rtl w:val="0"/>
          <w:lang w:val="pt-PT"/>
        </w:rPr>
        <w:t>365 eur/m3</w:t>
      </w:r>
    </w:p>
    <w:p>
      <w:pPr>
        <w:pStyle w:val="Основной текст"/>
      </w:pPr>
      <w:r>
        <w:rPr>
          <w:rtl w:val="0"/>
          <w:lang w:val="en-US"/>
        </w:rPr>
        <w:t>22(19)</w:t>
      </w:r>
      <w:r>
        <w:rPr>
          <w:rtl w:val="0"/>
        </w:rPr>
        <w:t>19x130</w:t>
      </w:r>
      <w:r>
        <w:rPr>
          <w:rtl w:val="0"/>
          <w:lang w:val="en-US"/>
        </w:rPr>
        <w:t>(143)</w:t>
      </w:r>
      <w:r>
        <w:rPr>
          <w:rtl w:val="0"/>
        </w:rPr>
        <w:t xml:space="preserve">x2100 </w:t>
      </w:r>
      <w:r>
        <w:rPr>
          <w:rtl w:val="0"/>
        </w:rPr>
        <w:t xml:space="preserve">– </w:t>
      </w:r>
      <w:r>
        <w:rPr>
          <w:rtl w:val="0"/>
          <w:lang w:val="pt-PT"/>
        </w:rPr>
        <w:t>355 eur/m3</w:t>
      </w:r>
    </w:p>
    <w:p>
      <w:pPr>
        <w:pStyle w:val="Основной текст"/>
      </w:pPr>
      <w:r>
        <w:rPr>
          <w:rtl w:val="0"/>
          <w:lang w:val="en-US"/>
        </w:rPr>
        <w:t>22(</w:t>
      </w:r>
      <w:r>
        <w:rPr>
          <w:rtl w:val="0"/>
        </w:rPr>
        <w:t>19</w:t>
      </w:r>
      <w:r>
        <w:rPr>
          <w:rtl w:val="0"/>
          <w:lang w:val="en-US"/>
        </w:rPr>
        <w:t>)</w:t>
      </w:r>
      <w:r>
        <w:rPr>
          <w:rtl w:val="0"/>
        </w:rPr>
        <w:t>x130</w:t>
      </w:r>
      <w:r>
        <w:rPr>
          <w:rtl w:val="0"/>
          <w:lang w:val="en-US"/>
        </w:rPr>
        <w:t>(143)</w:t>
      </w:r>
      <w:r>
        <w:rPr>
          <w:rtl w:val="0"/>
        </w:rPr>
        <w:t xml:space="preserve">x2400 </w:t>
      </w:r>
      <w:r>
        <w:rPr>
          <w:rtl w:val="0"/>
        </w:rPr>
        <w:t xml:space="preserve">– </w:t>
      </w:r>
      <w:r>
        <w:rPr>
          <w:rtl w:val="0"/>
          <w:lang w:val="pt-PT"/>
        </w:rPr>
        <w:t>345 eur/m3</w:t>
      </w:r>
    </w:p>
    <w:p>
      <w:pPr>
        <w:pStyle w:val="Основной текст"/>
      </w:pPr>
      <w:r>
        <w:rPr>
          <w:rtl w:val="0"/>
          <w:lang w:val="en-US"/>
        </w:rPr>
        <w:t>22 (</w:t>
      </w:r>
      <w:r>
        <w:rPr>
          <w:rtl w:val="0"/>
        </w:rPr>
        <w:t>19</w:t>
      </w:r>
      <w:r>
        <w:rPr>
          <w:rtl w:val="0"/>
          <w:lang w:val="en-US"/>
        </w:rPr>
        <w:t>)</w:t>
      </w:r>
      <w:r>
        <w:rPr>
          <w:rtl w:val="0"/>
        </w:rPr>
        <w:t>x150</w:t>
      </w:r>
      <w:r>
        <w:rPr>
          <w:rtl w:val="0"/>
          <w:lang w:val="en-US"/>
        </w:rPr>
        <w:t xml:space="preserve">(165) </w:t>
      </w:r>
      <w:r>
        <w:rPr>
          <w:rtl w:val="0"/>
        </w:rPr>
        <w:t xml:space="preserve">x3000 </w:t>
      </w:r>
      <w:r>
        <w:rPr>
          <w:rtl w:val="0"/>
        </w:rPr>
        <w:t xml:space="preserve">– </w:t>
      </w:r>
      <w:r>
        <w:rPr>
          <w:rtl w:val="0"/>
          <w:lang w:val="fr-FR"/>
        </w:rPr>
        <w:t>335eur/m3</w:t>
      </w:r>
    </w:p>
    <w:p>
      <w:pPr>
        <w:pStyle w:val="Основной текст"/>
      </w:pPr>
      <w:r>
        <w:rPr>
          <w:rtl w:val="0"/>
          <w:lang w:val="ru-RU"/>
        </w:rPr>
        <w:t>Естественое влажность</w:t>
      </w:r>
    </w:p>
    <w:p>
      <w:pPr>
        <w:pStyle w:val="Основной текст"/>
        <w:rPr>
          <w:lang w:val="ru-RU"/>
        </w:rPr>
      </w:pPr>
    </w:p>
    <w:p>
      <w:pPr>
        <w:pStyle w:val="Основной текст"/>
      </w:pPr>
      <w:r>
        <w:rPr>
          <w:rtl w:val="0"/>
          <w:lang w:val="ru-RU"/>
        </w:rPr>
        <w:t xml:space="preserve">Закупаем осиновый пиломатериал класс А  С П Е Ц И Ф И К А Ц И Я Доска обрезная из осины сорт А </w:t>
      </w:r>
      <w:r>
        <w:rPr>
          <w:rtl w:val="0"/>
        </w:rPr>
        <w:t>(</w:t>
      </w:r>
      <w:r>
        <w:rPr>
          <w:rtl w:val="0"/>
        </w:rPr>
        <w:t xml:space="preserve">сорт </w:t>
      </w:r>
      <w:r>
        <w:rPr>
          <w:rtl w:val="0"/>
        </w:rPr>
        <w:t xml:space="preserve">0) </w:t>
      </w:r>
      <w:r>
        <w:rPr>
          <w:rtl w:val="0"/>
          <w:lang w:val="ru-RU"/>
        </w:rPr>
        <w:t>влажность естественная</w:t>
      </w:r>
      <w:r>
        <w:rPr>
          <w:rtl w:val="0"/>
        </w:rPr>
        <w:t xml:space="preserve">, </w:t>
      </w:r>
      <w:r>
        <w:rPr>
          <w:rtl w:val="0"/>
        </w:rPr>
        <w:t>УПАКОВКА В одной упаковке разрешен один размер пиломатериала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Под пачками бруски </w:t>
      </w:r>
      <w:r>
        <w:rPr>
          <w:rtl w:val="0"/>
          <w:lang w:val="ru-RU"/>
        </w:rPr>
        <w:t xml:space="preserve">70-75 </w:t>
      </w:r>
      <w:r>
        <w:rPr>
          <w:rtl w:val="0"/>
          <w:lang w:val="ru-RU"/>
        </w:rPr>
        <w:t>по ширине упаковки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В зимний период пачки можно формировать прокладки через </w:t>
      </w:r>
      <w:r>
        <w:rPr>
          <w:rtl w:val="0"/>
        </w:rPr>
        <w:t xml:space="preserve">5 </w:t>
      </w:r>
      <w:r>
        <w:rPr>
          <w:rtl w:val="0"/>
        </w:rPr>
        <w:t>рядов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Поддоны связаны лентой минимально в трех местах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Высота </w:t>
      </w:r>
      <w:r>
        <w:rPr>
          <w:rtl w:val="0"/>
        </w:rPr>
        <w:t xml:space="preserve">1,10 </w:t>
      </w:r>
      <w:r>
        <w:rPr>
          <w:rtl w:val="0"/>
        </w:rPr>
        <w:t>м</w:t>
      </w:r>
      <w:r>
        <w:rPr>
          <w:rtl w:val="0"/>
        </w:rPr>
        <w:t xml:space="preserve">, </w:t>
      </w:r>
      <w:r>
        <w:rPr>
          <w:rtl w:val="0"/>
        </w:rPr>
        <w:t xml:space="preserve">Ширина </w:t>
      </w:r>
      <w:r>
        <w:rPr>
          <w:rtl w:val="0"/>
        </w:rPr>
        <w:t xml:space="preserve">1,10 </w:t>
      </w:r>
      <w:r>
        <w:rPr>
          <w:rtl w:val="0"/>
          <w:lang w:val="ru-RU"/>
        </w:rPr>
        <w:t>м Пачки одноразмерные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не менее </w:t>
      </w:r>
      <w:r>
        <w:rPr>
          <w:rtl w:val="0"/>
        </w:rPr>
        <w:t xml:space="preserve">10 </w:t>
      </w:r>
      <w:r>
        <w:rPr>
          <w:rtl w:val="0"/>
        </w:rPr>
        <w:t xml:space="preserve">рядов </w:t>
      </w:r>
      <w:r>
        <w:rPr>
          <w:rtl w:val="0"/>
        </w:rPr>
        <w:t>(</w:t>
      </w:r>
      <w:r>
        <w:rPr>
          <w:rtl w:val="0"/>
        </w:rPr>
        <w:t xml:space="preserve">среднем </w:t>
      </w:r>
      <w:r>
        <w:rPr>
          <w:rtl w:val="0"/>
        </w:rPr>
        <w:t xml:space="preserve">100 </w:t>
      </w:r>
      <w:r>
        <w:rPr>
          <w:rtl w:val="0"/>
        </w:rPr>
        <w:t>досок одинакового размера</w:t>
      </w:r>
      <w:r>
        <w:rPr>
          <w:rtl w:val="0"/>
        </w:rPr>
        <w:t xml:space="preserve">) </w:t>
      </w:r>
      <w:r>
        <w:rPr>
          <w:rtl w:val="0"/>
          <w:lang w:val="ru-RU"/>
        </w:rPr>
        <w:t>в одной пачке</w:t>
      </w:r>
      <w:r>
        <w:rPr>
          <w:rtl w:val="0"/>
        </w:rPr>
        <w:t xml:space="preserve">. </w:t>
      </w:r>
    </w:p>
    <w:p>
      <w:pPr>
        <w:pStyle w:val="Основной текст"/>
      </w:pPr>
      <w:r>
        <w:rPr>
          <w:rtl w:val="0"/>
        </w:rPr>
        <w:t xml:space="preserve">ОПИСАНИЕ ТРЕБОВАНИЙ ПО СОРТНОСТИ ДРЕВЕСИНЫ Требования к сорту </w:t>
      </w:r>
      <w:r>
        <w:rPr>
          <w:rtl w:val="0"/>
          <w:lang w:val="ru-RU"/>
        </w:rPr>
        <w:t>"</w:t>
      </w:r>
      <w:r>
        <w:rPr>
          <w:rtl w:val="0"/>
        </w:rPr>
        <w:t>А</w:t>
      </w:r>
      <w:r>
        <w:rPr>
          <w:rtl w:val="0"/>
          <w:lang w:val="ru-RU"/>
        </w:rPr>
        <w:t xml:space="preserve">" </w:t>
      </w:r>
      <w:r>
        <w:rPr>
          <w:rtl w:val="0"/>
        </w:rPr>
        <w:t>• А – Верхняя поверхность чистая</w:t>
      </w:r>
      <w:r>
        <w:rPr>
          <w:rtl w:val="0"/>
        </w:rPr>
        <w:t xml:space="preserve">, </w:t>
      </w:r>
      <w:r>
        <w:rPr>
          <w:rtl w:val="0"/>
        </w:rPr>
        <w:t>без захвата ложного ядра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На верхней </w:t>
      </w:r>
      <w:r>
        <w:rPr>
          <w:rtl w:val="0"/>
        </w:rPr>
        <w:t>(</w:t>
      </w:r>
      <w:r>
        <w:rPr>
          <w:rtl w:val="0"/>
          <w:lang w:val="ru-RU"/>
        </w:rPr>
        <w:t>лицевой</w:t>
      </w:r>
      <w:r>
        <w:rPr>
          <w:rtl w:val="0"/>
        </w:rPr>
        <w:t xml:space="preserve">) </w:t>
      </w:r>
      <w:r>
        <w:rPr>
          <w:rtl w:val="0"/>
          <w:lang w:val="ru-RU"/>
        </w:rPr>
        <w:t>поверхности не допускаются сучки</w:t>
      </w:r>
      <w:r>
        <w:rPr>
          <w:rtl w:val="0"/>
        </w:rPr>
        <w:t xml:space="preserve">, </w:t>
      </w:r>
      <w:r>
        <w:rPr>
          <w:rtl w:val="0"/>
          <w:lang w:val="ru-RU"/>
        </w:rPr>
        <w:t>не допускаются трещины</w:t>
      </w:r>
      <w:r>
        <w:rPr>
          <w:rtl w:val="0"/>
        </w:rPr>
        <w:t xml:space="preserve">, </w:t>
      </w:r>
      <w:r>
        <w:rPr>
          <w:rtl w:val="0"/>
        </w:rPr>
        <w:t>изменение цвета</w:t>
      </w:r>
      <w:r>
        <w:rPr>
          <w:rtl w:val="0"/>
        </w:rPr>
        <w:t xml:space="preserve">, </w:t>
      </w:r>
      <w:r>
        <w:rPr>
          <w:rtl w:val="0"/>
        </w:rPr>
        <w:t>синева</w:t>
      </w:r>
      <w:r>
        <w:rPr>
          <w:rtl w:val="0"/>
        </w:rPr>
        <w:t xml:space="preserve">, </w:t>
      </w:r>
      <w:r>
        <w:rPr>
          <w:rtl w:val="0"/>
        </w:rPr>
        <w:t>обзол</w:t>
      </w:r>
      <w:r>
        <w:rPr>
          <w:rtl w:val="0"/>
        </w:rPr>
        <w:t xml:space="preserve">, </w:t>
      </w:r>
      <w:r>
        <w:rPr>
          <w:rtl w:val="0"/>
          <w:lang w:val="ru-RU"/>
        </w:rPr>
        <w:t>водяные канавки</w:t>
      </w:r>
      <w:r>
        <w:rPr>
          <w:rtl w:val="0"/>
        </w:rPr>
        <w:t xml:space="preserve">, </w:t>
      </w:r>
      <w:r>
        <w:rPr>
          <w:rtl w:val="0"/>
          <w:lang w:val="ru-RU"/>
        </w:rPr>
        <w:t>механические дефекты</w:t>
      </w:r>
      <w:r>
        <w:rPr>
          <w:rtl w:val="0"/>
        </w:rPr>
        <w:t xml:space="preserve">. 2/3 </w:t>
      </w:r>
      <w:r>
        <w:rPr>
          <w:rtl w:val="0"/>
          <w:lang w:val="ru-RU"/>
        </w:rPr>
        <w:t>толщины доски должно соответствовать требованиям</w:t>
      </w:r>
      <w:r>
        <w:rPr>
          <w:rtl w:val="0"/>
        </w:rPr>
        <w:t xml:space="preserve">. </w:t>
      </w:r>
      <w:r>
        <w:rPr>
          <w:rtl w:val="0"/>
        </w:rPr>
        <w:t xml:space="preserve">• Нижняя </w:t>
      </w:r>
      <w:r>
        <w:rPr>
          <w:rtl w:val="0"/>
        </w:rPr>
        <w:t>(2-</w:t>
      </w:r>
      <w:r>
        <w:rPr>
          <w:rtl w:val="0"/>
          <w:lang w:val="ru-RU"/>
        </w:rPr>
        <w:t>я поверхность</w:t>
      </w:r>
      <w:r>
        <w:rPr>
          <w:rtl w:val="0"/>
        </w:rPr>
        <w:t xml:space="preserve">) - </w:t>
      </w:r>
      <w:r>
        <w:rPr>
          <w:rtl w:val="0"/>
          <w:lang w:val="ru-RU"/>
        </w:rPr>
        <w:t>допускается легкое изменение цвета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 также живые сучки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шт на п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не более </w:t>
      </w:r>
      <w:r>
        <w:rPr>
          <w:rtl w:val="0"/>
        </w:rPr>
        <w:t>30</w:t>
      </w:r>
      <w:r>
        <w:rPr>
          <w:rtl w:val="0"/>
          <w:lang w:val="ru-RU"/>
        </w:rPr>
        <w:t xml:space="preserve">мм в диаметре </w:t>
      </w:r>
      <w:r>
        <w:rPr>
          <w:rtl w:val="0"/>
        </w:rPr>
        <w:t>(</w:t>
      </w:r>
      <w:r>
        <w:rPr>
          <w:rtl w:val="0"/>
          <w:lang w:val="ru-RU"/>
        </w:rPr>
        <w:t>НО все должно быть твердое</w:t>
      </w:r>
      <w:r>
        <w:rPr>
          <w:rtl w:val="0"/>
        </w:rPr>
        <w:t>).</w:t>
      </w:r>
      <w:r>
        <w:rPr>
          <w:rtl w:val="0"/>
          <w:lang w:val="ru-RU"/>
        </w:rPr>
        <w:t>Не допускается кривизна распила</w:t>
      </w:r>
      <w:r>
        <w:rPr>
          <w:rtl w:val="0"/>
        </w:rPr>
        <w:t xml:space="preserve">, </w:t>
      </w:r>
      <w:r>
        <w:rPr>
          <w:rtl w:val="0"/>
          <w:lang w:val="ru-RU"/>
        </w:rPr>
        <w:t>сильное расхождения размера</w:t>
      </w:r>
      <w:r>
        <w:rPr>
          <w:rtl w:val="0"/>
          <w:lang w:val="ru-RU"/>
        </w:rPr>
        <w:t xml:space="preserve">! </w:t>
      </w:r>
      <w:r>
        <w:rPr>
          <w:rtl w:val="0"/>
          <w:lang w:val="ru-RU"/>
        </w:rPr>
        <w:t>Разрешено колебание в размерах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в толщине </w:t>
      </w:r>
      <w:r>
        <w:rPr>
          <w:rtl w:val="0"/>
        </w:rPr>
        <w:t xml:space="preserve">0/+2 </w:t>
      </w:r>
      <w:r>
        <w:rPr>
          <w:rtl w:val="0"/>
          <w:lang w:val="ru-RU"/>
        </w:rPr>
        <w:t>мм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ширине </w:t>
      </w:r>
      <w:r>
        <w:rPr>
          <w:rtl w:val="0"/>
        </w:rPr>
        <w:t xml:space="preserve">-0/+2 </w:t>
      </w:r>
      <w:r>
        <w:rPr>
          <w:rtl w:val="0"/>
          <w:lang w:val="ru-RU"/>
        </w:rPr>
        <w:t>мм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длине </w:t>
      </w:r>
      <w:r>
        <w:rPr>
          <w:rtl w:val="0"/>
        </w:rPr>
        <w:t>0/+50</w:t>
      </w:r>
      <w:r>
        <w:rPr>
          <w:rtl w:val="0"/>
          <w:lang w:val="ru-RU"/>
        </w:rPr>
        <w:t>мм</w:t>
      </w:r>
      <w:r>
        <w:rPr>
          <w:rtl w:val="0"/>
        </w:rPr>
        <w:t xml:space="preserve">. </w:t>
      </w:r>
      <w:r>
        <w:rPr>
          <w:rtl w:val="0"/>
          <w:lang w:val="ru-RU"/>
        </w:rPr>
        <w:t>Грубые механические дефекты не допускаются</w:t>
      </w:r>
      <w:r>
        <w:rPr>
          <w:rtl w:val="0"/>
        </w:rPr>
        <w:t>.</w:t>
      </w:r>
    </w:p>
    <w:p>
      <w:pPr>
        <w:pStyle w:val="Основной текст"/>
      </w:pPr>
    </w:p>
    <w:p>
      <w:pPr>
        <w:pStyle w:val="Основной текст"/>
        <w:rPr>
          <w:lang w:val="en-US"/>
        </w:rPr>
      </w:pPr>
    </w:p>
    <w:p>
      <w:pPr>
        <w:pStyle w:val="Основной текст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Contact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Evaldas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Slucki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+370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640 19704 / 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WhatsApp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Viber</w:t>
      </w:r>
      <w:r>
        <w:rPr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Telegram</w:t>
      </w:r>
    </w:p>
    <w:p>
      <w:pPr>
        <w:pStyle w:val="Основной текст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 xml:space="preserve">  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Kristina Dabuleviciute +370</w:t>
      </w:r>
      <w:r>
        <w:rPr>
          <w:rFonts w:ascii="Times New Roman" w:hAnsi="Times New Roman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650 35607 / WhatsApp, Viber, Telegram</w:t>
      </w:r>
    </w:p>
    <w:p>
      <w:pPr>
        <w:pStyle w:val="Основной текст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center" w:pos="4819"/>
          <w:tab w:val="right" w:pos="961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16"/>
          <w:szCs w:val="16"/>
          <w:u w:color="000000"/>
          <w:rtl w:val="0"/>
          <w:lang w:val="en-US"/>
        </w:rPr>
      </w:pPr>
      <w:r>
        <w:rPr>
          <w:rFonts w:ascii="Calibri" w:hAnsi="Calibri"/>
          <w:sz w:val="16"/>
          <w:szCs w:val="16"/>
          <w:u w:color="000000"/>
          <w:rtl w:val="0"/>
          <w:lang w:val="en-US"/>
        </w:rPr>
        <w:t xml:space="preserve">UAB </w:t>
      </w:r>
      <w:r>
        <w:rPr>
          <w:rFonts w:ascii="Calibri" w:hAnsi="Calibri" w:hint="default"/>
          <w:sz w:val="16"/>
          <w:szCs w:val="16"/>
          <w:u w:color="000000"/>
          <w:rtl w:val="0"/>
          <w:lang w:val="en-US"/>
        </w:rPr>
        <w:t>„</w:t>
      </w:r>
      <w:r>
        <w:rPr>
          <w:rFonts w:ascii="Calibri" w:hAnsi="Calibri"/>
          <w:sz w:val="16"/>
          <w:szCs w:val="16"/>
          <w:u w:color="000000"/>
          <w:rtl w:val="0"/>
          <w:lang w:val="en-US"/>
        </w:rPr>
        <w:t>Pinus LT</w:t>
      </w:r>
      <w:r>
        <w:rPr>
          <w:rFonts w:ascii="Calibri" w:hAnsi="Calibri" w:hint="default"/>
          <w:sz w:val="16"/>
          <w:szCs w:val="16"/>
          <w:u w:color="000000"/>
          <w:rtl w:val="0"/>
          <w:lang w:val="en-US"/>
        </w:rPr>
        <w:t>“                                                    Į</w:t>
      </w:r>
      <w:r>
        <w:rPr>
          <w:rFonts w:ascii="Calibri" w:hAnsi="Calibri"/>
          <w:sz w:val="16"/>
          <w:szCs w:val="16"/>
          <w:u w:color="000000"/>
          <w:rtl w:val="0"/>
          <w:lang w:val="en-US"/>
        </w:rPr>
        <w:t>mon</w:t>
      </w:r>
      <w:r>
        <w:rPr>
          <w:rFonts w:ascii="Calibri" w:hAnsi="Calibri" w:hint="default"/>
          <w:sz w:val="16"/>
          <w:szCs w:val="16"/>
          <w:u w:color="000000"/>
          <w:rtl w:val="0"/>
          <w:lang w:val="en-US"/>
        </w:rPr>
        <w:t>ė</w:t>
      </w:r>
      <w:r>
        <w:rPr>
          <w:rFonts w:ascii="Calibri" w:hAnsi="Calibri"/>
          <w:sz w:val="16"/>
          <w:szCs w:val="16"/>
          <w:u w:color="000000"/>
          <w:rtl w:val="0"/>
          <w:lang w:val="en-US"/>
        </w:rPr>
        <w:t xml:space="preserve">s kodas 304220388               Tel. +37061422575                              A/S LT947300010146297062  </w:t>
      </w:r>
    </w:p>
    <w:p>
      <w:pPr>
        <w:pStyle w:val="По умолчанию"/>
        <w:tabs>
          <w:tab w:val="center" w:pos="4819"/>
          <w:tab w:val="right" w:pos="961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:lang w:val="en-US"/>
        </w:rPr>
      </w:pPr>
      <w:r>
        <w:rPr>
          <w:rFonts w:ascii="Calibri" w:hAnsi="Calibri"/>
          <w:sz w:val="16"/>
          <w:szCs w:val="16"/>
          <w:u w:color="000000"/>
          <w:rtl w:val="0"/>
          <w:lang w:val="en-US"/>
        </w:rPr>
        <w:t>Til</w:t>
      </w:r>
      <w:r>
        <w:rPr>
          <w:rFonts w:ascii="Calibri" w:hAnsi="Calibri" w:hint="default"/>
          <w:sz w:val="16"/>
          <w:szCs w:val="16"/>
          <w:u w:color="000000"/>
          <w:rtl w:val="0"/>
          <w:lang w:val="en-US"/>
        </w:rPr>
        <w:t>žė</w:t>
      </w:r>
      <w:r>
        <w:rPr>
          <w:rFonts w:ascii="Calibri" w:hAnsi="Calibri"/>
          <w:sz w:val="16"/>
          <w:szCs w:val="16"/>
          <w:u w:color="000000"/>
          <w:rtl w:val="0"/>
          <w:lang w:val="en-US"/>
        </w:rPr>
        <w:t>s g 60-206, LT-91108, Klaip</w:t>
      </w:r>
      <w:r>
        <w:rPr>
          <w:rFonts w:ascii="Calibri" w:hAnsi="Calibri" w:hint="default"/>
          <w:sz w:val="16"/>
          <w:szCs w:val="16"/>
          <w:u w:color="000000"/>
          <w:rtl w:val="0"/>
          <w:lang w:val="en-US"/>
        </w:rPr>
        <w:t>ė</w:t>
      </w:r>
      <w:r>
        <w:rPr>
          <w:rFonts w:ascii="Calibri" w:hAnsi="Calibri"/>
          <w:sz w:val="16"/>
          <w:szCs w:val="16"/>
          <w:u w:color="000000"/>
          <w:rtl w:val="0"/>
          <w:lang w:val="en-US"/>
        </w:rPr>
        <w:t xml:space="preserve">da                PVM kodas LT100010096315         pinus@pinus.lt / www.pinus.lt          </w:t>
      </w:r>
      <w:r>
        <w:rPr>
          <w:rFonts w:ascii="Calibri" w:hAnsi="Calibri" w:hint="default"/>
          <w:sz w:val="16"/>
          <w:szCs w:val="16"/>
          <w:u w:color="000000"/>
          <w:rtl w:val="0"/>
          <w:lang w:val="en-US"/>
        </w:rPr>
        <w:t>„</w:t>
      </w:r>
      <w:r>
        <w:rPr>
          <w:rFonts w:ascii="Calibri" w:hAnsi="Calibri"/>
          <w:sz w:val="16"/>
          <w:szCs w:val="16"/>
          <w:u w:color="000000"/>
          <w:rtl w:val="0"/>
          <w:lang w:val="en-US"/>
        </w:rPr>
        <w:t>SWEDBANK</w:t>
      </w:r>
      <w:r>
        <w:rPr>
          <w:rFonts w:ascii="Calibri" w:hAnsi="Calibri" w:hint="default"/>
          <w:sz w:val="16"/>
          <w:szCs w:val="16"/>
          <w:u w:color="000000"/>
          <w:rtl w:val="0"/>
          <w:lang w:val="en-US"/>
        </w:rPr>
        <w:t xml:space="preserve">“ </w:t>
      </w:r>
      <w:r>
        <w:rPr>
          <w:rFonts w:ascii="Calibri" w:hAnsi="Calibri"/>
          <w:sz w:val="16"/>
          <w:szCs w:val="16"/>
          <w:u w:color="000000"/>
          <w:rtl w:val="0"/>
          <w:lang w:val="en-US"/>
        </w:rPr>
        <w:t>AB, 7300</w:t>
      </w:r>
    </w:p>
    <w:p>
      <w:pPr>
        <w:pStyle w:val="Основной текст"/>
      </w:pPr>
      <w:r>
        <w:rPr>
          <w:lang w:val="ru-RU"/>
        </w:rPr>
      </w:r>
    </w:p>
    <w:sectPr>
      <w:headerReference w:type="default" r:id="rId5"/>
      <w:footerReference w:type="default" r:id="rId6"/>
      <w:pgSz w:w="11900" w:h="16840" w:orient="portrait"/>
      <w:pgMar w:top="1701" w:right="567" w:bottom="1134" w:left="1701" w:header="56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296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.0">
    <w:name w:val="Основной текст"/>
    <w:next w:val="Основной текст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