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A05E" w14:textId="6E01E9FE" w:rsidR="00181419" w:rsidRDefault="00DD4A05">
      <w:r>
        <w:t>Рейка из Липы 50х50х3000\2000 – 20000р\м3 влажность 10-12%</w:t>
      </w:r>
    </w:p>
    <w:p w14:paraId="5A7AA55D" w14:textId="4A19B8B0" w:rsidR="00DD4A05" w:rsidRDefault="00DD4A05">
      <w:r>
        <w:t>Доска обрезная из Осины 25х100\150х2000\2500\3000\4000\6000 – 15000р\м3 влажность 10-12%</w:t>
      </w:r>
    </w:p>
    <w:p w14:paraId="68CD3BBA" w14:textId="1D7BEE23" w:rsidR="00DD4A05" w:rsidRDefault="00DD4A05">
      <w:r>
        <w:t>Доска строганая из Осины 21х94\142х2000\2500\3000\4000\6000 – 20000р\м3 влажность 10-12%</w:t>
      </w:r>
    </w:p>
    <w:p w14:paraId="366B7395" w14:textId="0A3A9BA2" w:rsidR="00DD4A05" w:rsidRPr="00DD4A05" w:rsidRDefault="00DD4A05">
      <w:r>
        <w:t>Вагонка из Осины 2й сорт 18х134х3000\6000 – 32000р\м3</w:t>
      </w:r>
    </w:p>
    <w:sectPr w:rsidR="00DD4A05" w:rsidRPr="00DD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05"/>
    <w:rsid w:val="00181419"/>
    <w:rsid w:val="00D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793F"/>
  <w15:chartTrackingRefBased/>
  <w15:docId w15:val="{F4F14747-D713-48DD-84C1-F8297076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2022-04-24T08:57:00Z</dcterms:created>
  <dcterms:modified xsi:type="dcterms:W3CDTF">2022-04-24T09:00:00Z</dcterms:modified>
</cp:coreProperties>
</file>