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eastAsia="Times New Roman" w:cstheme="minorHAnsi"/>
          <w:b/>
          <w:color w:val="222222"/>
          <w:sz w:val="28"/>
          <w:szCs w:val="28"/>
          <w:lang w:eastAsia="ru-RU"/>
        </w:rPr>
        <w:pBdr>
          <w:bottom w:val="single" w:color="auto" w:sz="4" w:space="1"/>
        </w:pBdr>
        <w:outlineLvl w:val="3"/>
      </w:pP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ОБЩЕСТВО С ОГРАНИЧЕННОЙ ОТВЕТСТВЕННОСТЬЮ</w:t>
      </w: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"ДСК "ТВОЙ ДОМ"</w:t>
      </w:r>
      <w:r/>
    </w:p>
    <w:p>
      <w:pPr>
        <w:jc w:val="center"/>
        <w:spacing w:after="0" w:line="240" w:lineRule="auto"/>
        <w:shd w:val="clear" w:color="auto" w:fill="ffffff"/>
        <w:rPr>
          <w:rFonts w:eastAsia="Times New Roman" w:cstheme="minorHAnsi"/>
          <w:color w:val="222222"/>
          <w:sz w:val="18"/>
          <w:szCs w:val="18"/>
          <w:lang w:eastAsia="ru-RU"/>
        </w:rPr>
        <w:pBdr>
          <w:bottom w:val="single" w:color="auto" w:sz="4" w:space="1"/>
        </w:pBdr>
        <w:outlineLvl w:val="3"/>
      </w:pPr>
      <w:r>
        <w:rPr>
          <w:rFonts w:ascii="Times New Roman" w:hAnsi="Times New Roman" w:cs="Times New Roman" w:eastAsia="Times New Roman"/>
          <w:b/>
          <w:color w:val="222222"/>
          <w:sz w:val="18"/>
          <w:szCs w:val="1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210820</wp:posOffset>
                </wp:positionV>
                <wp:extent cx="1485900" cy="490220"/>
                <wp:effectExtent l="0" t="0" r="0" b="0"/>
                <wp:wrapTight wrapText="bothSides">
                  <wp:wrapPolygon edited="1">
                    <wp:start x="0" y="0"/>
                    <wp:lineTo x="0" y="20984"/>
                    <wp:lineTo x="21323" y="20984"/>
                    <wp:lineTo x="21323" y="0"/>
                    <wp:lineTo x="0" y="0"/>
                  </wp:wrapPolygon>
                </wp:wrapTight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#cc0033 (1)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14039" t="18269" r="8462" b="17789"/>
                        <a:stretch/>
                      </pic:blipFill>
                      <pic:spPr bwMode="auto">
                        <a:xfrm>
                          <a:off x="0" y="0"/>
                          <a:ext cx="1485900" cy="49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text;margin-left:-16.8pt;mso-position-horizontal:absolute;mso-position-vertical-relative:text;margin-top:16.6pt;mso-position-vertical:absolute;width:117.0pt;height:38.6pt;" wrapcoords="0 0 0 97148 98718 97148 98718 0 0 0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after="0" w:line="240" w:lineRule="auto"/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ru-RU"/>
        </w:rPr>
        <w:pBdr>
          <w:bottom w:val="single" w:color="auto" w:sz="4" w:space="1"/>
        </w:pBdr>
        <w:outlineLvl w:val="3"/>
      </w:pP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ИНН  3525425947</w:t>
      </w: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 КПП  352501001 ОГРН 1183525017092</w:t>
      </w:r>
      <w:r/>
    </w:p>
    <w:p>
      <w:pPr>
        <w:jc w:val="both"/>
        <w:spacing w:after="0" w:line="240" w:lineRule="auto"/>
        <w:shd w:val="clear" w:color="auto" w:fill="ffffff"/>
        <w:rPr>
          <w:rFonts w:eastAsia="Times New Roman" w:cstheme="minorHAnsi"/>
          <w:color w:val="222222"/>
          <w:sz w:val="18"/>
          <w:szCs w:val="18"/>
          <w:lang w:eastAsia="ru-RU"/>
        </w:rPr>
        <w:pBdr>
          <w:bottom w:val="single" w:color="auto" w:sz="4" w:space="1"/>
        </w:pBdr>
      </w:pP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Юридический адрес:</w:t>
      </w: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 160034. Вологодская обл., </w:t>
      </w: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г. Вологда. ул. Ленинградская, 97Б, пом.25</w:t>
      </w:r>
      <w:r/>
    </w:p>
    <w:p>
      <w:pPr>
        <w:ind w:left="2127" w:hanging="2127"/>
        <w:jc w:val="both"/>
        <w:spacing w:after="0" w:line="240" w:lineRule="auto"/>
        <w:shd w:val="clear" w:color="auto" w:fill="ffffff"/>
        <w:rPr>
          <w:rFonts w:eastAsia="Times New Roman" w:cstheme="minorHAnsi"/>
          <w:color w:val="222222"/>
          <w:sz w:val="18"/>
          <w:szCs w:val="18"/>
          <w:lang w:eastAsia="ru-RU"/>
        </w:rPr>
        <w:pBdr>
          <w:bottom w:val="single" w:color="auto" w:sz="4" w:space="1"/>
        </w:pBdr>
      </w:pP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Расчётный счёт №40702810735390000021 в Операционном офисе 3349/35/39</w:t>
      </w: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 </w:t>
      </w:r>
      <w:r>
        <w:rPr>
          <w:rFonts w:eastAsia="Times New Roman" w:cstheme="minorHAnsi"/>
          <w:color w:val="222222"/>
          <w:sz w:val="18"/>
          <w:szCs w:val="18"/>
          <w:lang w:eastAsia="ru-RU"/>
        </w:rPr>
        <w:t xml:space="preserve">в г. Сокол С-Пб РФ АО «Россельхозбанк» БИК 044030910</w:t>
      </w:r>
      <w:r/>
    </w:p>
    <w:p>
      <w:pPr>
        <w:ind w:firstLine="2127"/>
        <w:jc w:val="both"/>
        <w:spacing w:after="0" w:line="240" w:lineRule="auto"/>
        <w:shd w:val="clear" w:color="auto" w:fill="ffffff"/>
        <w:rPr>
          <w:rFonts w:cstheme="minorHAnsi"/>
          <w:sz w:val="18"/>
          <w:szCs w:val="18"/>
          <w:shd w:val="clear" w:color="auto" w:fill="ffffff"/>
        </w:rPr>
        <w:pBdr>
          <w:bottom w:val="single" w:color="auto" w:sz="4" w:space="1"/>
        </w:pBdr>
      </w:pPr>
      <w:r>
        <w:rPr>
          <w:rFonts w:cstheme="minorHAnsi"/>
          <w:sz w:val="18"/>
          <w:szCs w:val="18"/>
          <w:shd w:val="clear" w:color="auto" w:fill="ffffff"/>
        </w:rPr>
        <w:t xml:space="preserve">телефон: </w:t>
      </w:r>
      <w:r>
        <w:rPr>
          <w:rFonts w:cstheme="minorHAnsi"/>
          <w:sz w:val="18"/>
          <w:szCs w:val="18"/>
          <w:shd w:val="clear" w:color="auto" w:fill="ffffff"/>
        </w:rPr>
        <w:t xml:space="preserve">8-81733-32049, </w:t>
      </w:r>
      <w:r>
        <w:rPr>
          <w:rFonts w:cstheme="minorHAnsi"/>
          <w:sz w:val="18"/>
          <w:szCs w:val="18"/>
          <w:shd w:val="clear" w:color="auto" w:fill="ffffff"/>
        </w:rPr>
        <w:t xml:space="preserve">8-931-503-81-01,</w:t>
      </w:r>
      <w:r>
        <w:rPr>
          <w:rFonts w:cstheme="minorHAnsi"/>
          <w:sz w:val="18"/>
          <w:szCs w:val="18"/>
          <w:shd w:val="clear" w:color="auto" w:fill="ffffff"/>
        </w:rPr>
        <w:t xml:space="preserve"> 8-921-820-70-01,</w:t>
      </w:r>
      <w:r>
        <w:rPr>
          <w:rFonts w:cstheme="minorHAnsi"/>
          <w:sz w:val="18"/>
          <w:szCs w:val="18"/>
          <w:shd w:val="clear" w:color="auto" w:fill="ffffff"/>
        </w:rPr>
        <w:t xml:space="preserve"> сайт: </w:t>
      </w:r>
      <w:r>
        <w:rPr>
          <w:rFonts w:cstheme="minorHAnsi"/>
          <w:sz w:val="18"/>
          <w:szCs w:val="18"/>
          <w:shd w:val="clear" w:color="auto" w:fill="ffffff"/>
          <w:lang w:val="en-US"/>
        </w:rPr>
        <w:t xml:space="preserve">https</w:t>
      </w:r>
      <w:r>
        <w:rPr>
          <w:rFonts w:cstheme="minorHAnsi"/>
          <w:sz w:val="18"/>
          <w:szCs w:val="18"/>
          <w:shd w:val="clear" w:color="auto" w:fill="ffffff"/>
        </w:rPr>
        <w:t xml:space="preserve">://</w:t>
      </w:r>
      <w:r>
        <w:rPr>
          <w:rFonts w:cstheme="minorHAnsi"/>
          <w:sz w:val="18"/>
          <w:szCs w:val="18"/>
          <w:shd w:val="clear" w:color="auto" w:fill="ffffff"/>
          <w:lang w:val="en-US"/>
        </w:rPr>
        <w:t xml:space="preserve">dsk</w:t>
      </w:r>
      <w:r>
        <w:rPr>
          <w:rFonts w:cstheme="minorHAnsi"/>
          <w:sz w:val="18"/>
          <w:szCs w:val="18"/>
          <w:shd w:val="clear" w:color="auto" w:fill="ffffff"/>
        </w:rPr>
        <w:t xml:space="preserve">-</w:t>
      </w:r>
      <w:r>
        <w:rPr>
          <w:rFonts w:cstheme="minorHAnsi"/>
          <w:sz w:val="18"/>
          <w:szCs w:val="18"/>
          <w:shd w:val="clear" w:color="auto" w:fill="ffffff"/>
          <w:lang w:val="en-US"/>
        </w:rPr>
        <w:t xml:space="preserve">td</w:t>
      </w:r>
      <w:r>
        <w:rPr>
          <w:rFonts w:cstheme="minorHAnsi"/>
          <w:sz w:val="18"/>
          <w:szCs w:val="18"/>
          <w:shd w:val="clear" w:color="auto" w:fill="ffffff"/>
        </w:rPr>
        <w:t xml:space="preserve">.</w:t>
      </w:r>
      <w:r>
        <w:rPr>
          <w:rFonts w:cstheme="minorHAnsi"/>
          <w:sz w:val="18"/>
          <w:szCs w:val="18"/>
          <w:shd w:val="clear" w:color="auto" w:fill="ffffff"/>
          <w:lang w:val="en-US"/>
        </w:rPr>
        <w:t xml:space="preserve">ru</w:t>
      </w:r>
      <w:r>
        <w:rPr>
          <w:rFonts w:cstheme="minorHAnsi"/>
          <w:sz w:val="18"/>
          <w:szCs w:val="18"/>
          <w:shd w:val="clear" w:color="auto" w:fill="ffffff"/>
        </w:rPr>
        <w:t xml:space="preserve">/</w:t>
      </w:r>
      <w:r/>
    </w:p>
    <w:p>
      <w:pPr>
        <w:ind w:firstLine="2127"/>
        <w:jc w:val="both"/>
        <w:spacing w:after="0" w:line="240" w:lineRule="auto"/>
        <w:shd w:val="clear" w:color="auto" w:fill="ffffff"/>
        <w:rPr>
          <w:rFonts w:cstheme="minorHAnsi"/>
          <w:sz w:val="18"/>
          <w:szCs w:val="18"/>
          <w:shd w:val="clear" w:color="auto" w:fill="ffffff"/>
        </w:rPr>
        <w:pBdr>
          <w:bottom w:val="single" w:color="auto" w:sz="4" w:space="1"/>
        </w:pBdr>
      </w:pPr>
      <w:r>
        <w:rPr>
          <w:rFonts w:cstheme="minorHAnsi"/>
          <w:sz w:val="18"/>
          <w:szCs w:val="18"/>
          <w:shd w:val="clear" w:color="auto" w:fill="ffffff"/>
        </w:rPr>
      </w:r>
      <w:r/>
    </w:p>
    <w:p>
      <w:pPr>
        <w:ind w:firstLine="2127"/>
        <w:jc w:val="both"/>
        <w:spacing w:after="0" w:line="240" w:lineRule="auto"/>
        <w:shd w:val="clear" w:color="auto" w:fill="ffffff"/>
        <w:rPr>
          <w:rFonts w:cstheme="minorHAnsi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</w:r>
      <w:r/>
    </w:p>
    <w:p>
      <w:pPr>
        <w:pStyle w:val="611"/>
        <w:ind w:firstLine="708"/>
        <w:jc w:val="center"/>
        <w:spacing w:before="0" w:beforeAutospacing="0" w:after="150" w:afterAutospacing="0"/>
        <w:shd w:val="clear" w:color="auto" w:fill="ffffff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КОММЕРЧЕСКОЕ ПРЕДЛОЖЕНИЕ</w:t>
      </w:r>
      <w:r/>
    </w:p>
    <w:p>
      <w:pPr>
        <w:pStyle w:val="611"/>
        <w:ind w:firstLine="708"/>
        <w:jc w:val="center"/>
        <w:spacing w:before="0" w:beforeAutospacing="0" w:after="15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Уважаемые партнеры!</w:t>
      </w:r>
      <w:r/>
    </w:p>
    <w:p>
      <w:pPr>
        <w:pStyle w:val="611"/>
        <w:ind w:firstLine="708"/>
        <w:spacing w:before="0" w:beforeAutospacing="0" w:after="150" w:afterAutospacing="0"/>
        <w:shd w:val="clear" w:color="auto" w:fill="ffffff"/>
        <w:rPr>
          <w:color w:val="333333"/>
        </w:rPr>
      </w:pPr>
      <w:r>
        <w:rPr>
          <w:color w:val="333333"/>
        </w:rPr>
        <w:t xml:space="preserve">Предлагаем Вам рассмотреть возможность сотрудничества по </w:t>
      </w:r>
      <w:hyperlink r:id="rId11" w:tooltip="Закупка пиломатериала" w:history="1">
        <w:r>
          <w:rPr>
            <w:rStyle w:val="606"/>
            <w:color w:val="000000" w:themeColor="text1"/>
          </w:rPr>
          <w:t xml:space="preserve">поставке пиломатериалов</w:t>
        </w:r>
      </w:hyperlink>
      <w:r>
        <w:rPr>
          <w:color w:val="000000" w:themeColor="text1"/>
        </w:rPr>
        <w:t xml:space="preserve"> </w:t>
      </w:r>
      <w:r>
        <w:rPr>
          <w:color w:val="333333"/>
        </w:rPr>
        <w:t xml:space="preserve">в Ваш адрес, а также других изделий из древесины.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color w:val="333333"/>
        </w:rPr>
      </w:pPr>
      <w:r>
        <w:rPr>
          <w:color w:val="333333"/>
        </w:rPr>
      </w:r>
      <w:r/>
    </w:p>
    <w:p>
      <w:pPr>
        <w:pStyle w:val="611"/>
        <w:spacing w:before="0" w:beforeAutospacing="0" w:after="0" w:afterAutospacing="0"/>
        <w:shd w:val="clear" w:color="auto" w:fill="ffffff"/>
        <w:rPr>
          <w:color w:val="333333"/>
        </w:rPr>
      </w:pPr>
      <w:r>
        <w:rPr>
          <w:color w:val="333333"/>
        </w:rPr>
        <w:t xml:space="preserve"> </w:t>
      </w:r>
      <w:r>
        <w:rPr>
          <w:color w:val="333333"/>
        </w:rPr>
        <w:tab/>
        <w:t xml:space="preserve">Наша компания </w:t>
      </w:r>
      <w:r>
        <w:rPr>
          <w:color w:val="333333"/>
        </w:rPr>
        <w:t xml:space="preserve">- это</w:t>
      </w:r>
      <w:r>
        <w:rPr>
          <w:color w:val="333333"/>
        </w:rPr>
        <w:t xml:space="preserve"> крупный производитель и поставщик сухих строганых пиломатериалов. Благодаря качественной инфраструктуре, производственные мощности позволяют нам просушивать 700 м</w:t>
      </w:r>
      <w:r>
        <w:rPr>
          <w:color w:val="333333"/>
          <w:vertAlign w:val="superscript"/>
        </w:rPr>
        <w:t xml:space="preserve">3</w:t>
      </w:r>
      <w:r>
        <w:rPr>
          <w:color w:val="333333"/>
        </w:rPr>
        <w:t xml:space="preserve"> пиломатериалов единовременной загрузки на конвекционных сушильных камерах KATRES, выпускать до 4000 м</w:t>
      </w:r>
      <w:r>
        <w:rPr>
          <w:color w:val="333333"/>
          <w:vertAlign w:val="superscript"/>
        </w:rPr>
        <w:t xml:space="preserve">3</w:t>
      </w:r>
      <w:r>
        <w:rPr>
          <w:color w:val="333333"/>
        </w:rPr>
        <w:t xml:space="preserve"> сухих строганых изделий из хвои в месяц.</w:t>
      </w:r>
      <w:r/>
    </w:p>
    <w:p>
      <w:pPr>
        <w:spacing w:before="300" w:after="150" w:line="240" w:lineRule="auto"/>
        <w:shd w:val="clear" w:color="auto" w:fill="ffffff"/>
        <w:rPr>
          <w:rFonts w:ascii="Tahoma" w:hAnsi="Tahoma" w:cs="Tahoma" w:eastAsia="Times New Roman"/>
          <w:color w:val="333333"/>
          <w:sz w:val="30"/>
          <w:szCs w:val="30"/>
          <w:lang w:eastAsia="ru-RU"/>
        </w:rPr>
        <w:outlineLvl w:val="2"/>
      </w:pPr>
      <w:r>
        <w:rPr>
          <w:rFonts w:ascii="Tahoma" w:hAnsi="Tahoma" w:cs="Tahoma" w:eastAsia="Times New Roman"/>
          <w:color w:val="333333"/>
          <w:sz w:val="30"/>
          <w:szCs w:val="30"/>
          <w:lang w:eastAsia="ru-RU"/>
        </w:rPr>
        <w:t xml:space="preserve">Пиломатериалы от производителя:</w:t>
      </w:r>
      <w:r/>
    </w:p>
    <w:p>
      <w:pPr>
        <w:numPr>
          <w:ilvl w:val="0"/>
          <w:numId w:val="1"/>
        </w:numPr>
        <w:ind w:left="0"/>
        <w:spacing w:after="0" w:line="240" w:lineRule="auto"/>
        <w:shd w:val="clear" w:color="auto" w:fill="ffffff"/>
        <w:rPr>
          <w:rFonts w:ascii="Tahoma" w:hAnsi="Tahoma" w:cs="Tahoma" w:eastAsia="Times New Roman"/>
          <w:color w:val="333333"/>
          <w:sz w:val="21"/>
          <w:szCs w:val="21"/>
          <w:lang w:eastAsia="ru-RU"/>
        </w:rPr>
      </w:pPr>
      <w:r>
        <w:rPr>
          <w:rFonts w:ascii="Tahoma" w:hAnsi="Tahoma" w:cs="Tahoma" w:eastAsia="Times New Roman"/>
          <w:color w:val="333333"/>
          <w:sz w:val="21"/>
          <w:szCs w:val="21"/>
          <w:lang w:eastAsia="ru-RU"/>
        </w:rPr>
        <w:t xml:space="preserve">готовые пиломатериалы мы упаковываем в термоусадочную плёнку или транспортные палеты;</w:t>
      </w:r>
      <w:r/>
    </w:p>
    <w:p>
      <w:pPr>
        <w:numPr>
          <w:ilvl w:val="0"/>
          <w:numId w:val="1"/>
        </w:numPr>
        <w:ind w:left="0"/>
        <w:spacing w:after="0" w:line="240" w:lineRule="auto"/>
        <w:shd w:val="clear" w:color="auto" w:fill="ffffff"/>
        <w:rPr>
          <w:rFonts w:ascii="Tahoma" w:hAnsi="Tahoma" w:cs="Tahoma" w:eastAsia="Times New Roman"/>
          <w:color w:val="333333"/>
          <w:sz w:val="21"/>
          <w:szCs w:val="21"/>
          <w:lang w:eastAsia="ru-RU"/>
        </w:rPr>
      </w:pPr>
      <w:r>
        <w:rPr>
          <w:rFonts w:ascii="Tahoma" w:hAnsi="Tahoma" w:cs="Tahoma" w:eastAsia="Times New Roman"/>
          <w:color w:val="333333"/>
          <w:sz w:val="21"/>
          <w:szCs w:val="21"/>
          <w:lang w:eastAsia="ru-RU"/>
        </w:rPr>
        <w:t xml:space="preserve">минимальные сроки изготовления пиломатериалов от 5 до 10 дней;</w:t>
      </w:r>
      <w:r/>
    </w:p>
    <w:p>
      <w:pPr>
        <w:numPr>
          <w:ilvl w:val="0"/>
          <w:numId w:val="1"/>
        </w:numPr>
        <w:ind w:left="0"/>
        <w:spacing w:after="0" w:line="240" w:lineRule="auto"/>
        <w:shd w:val="clear" w:color="auto" w:fill="ffffff"/>
        <w:rPr>
          <w:rFonts w:ascii="Tahoma" w:hAnsi="Tahoma" w:cs="Tahoma" w:eastAsia="Times New Roman"/>
          <w:color w:val="333333"/>
          <w:sz w:val="21"/>
          <w:szCs w:val="21"/>
          <w:lang w:eastAsia="ru-RU"/>
        </w:rPr>
      </w:pPr>
      <w:r>
        <w:rPr>
          <w:rFonts w:ascii="Tahoma" w:hAnsi="Tahoma" w:cs="Tahoma" w:eastAsia="Times New Roman"/>
          <w:color w:val="333333"/>
          <w:sz w:val="21"/>
          <w:szCs w:val="21"/>
          <w:lang w:eastAsia="ru-RU"/>
        </w:rPr>
        <w:t xml:space="preserve">большой ассо</w:t>
      </w:r>
      <w:r>
        <w:rPr>
          <w:rFonts w:ascii="Tahoma" w:hAnsi="Tahoma" w:cs="Tahoma" w:eastAsia="Times New Roman"/>
          <w:color w:val="333333"/>
          <w:sz w:val="21"/>
          <w:szCs w:val="21"/>
          <w:lang w:eastAsia="ru-RU"/>
        </w:rPr>
        <w:t xml:space="preserve">ртимент товара всегда в наличии.</w:t>
      </w:r>
      <w:r/>
    </w:p>
    <w:p>
      <w:pPr>
        <w:jc w:val="center"/>
        <w:spacing w:after="150" w:line="240" w:lineRule="auto"/>
        <w:shd w:val="clear" w:color="auto" w:fill="ffffff"/>
        <w:rPr>
          <w:rFonts w:ascii="Tahoma" w:hAnsi="Tahoma" w:cs="Tahoma" w:eastAsia="Times New Roman"/>
          <w:color w:val="333333"/>
          <w:sz w:val="21"/>
          <w:szCs w:val="21"/>
          <w:lang w:eastAsia="ru-RU"/>
        </w:rPr>
      </w:pPr>
      <w:r>
        <w:rPr>
          <w:rFonts w:ascii="Tahoma" w:hAnsi="Tahoma" w:cs="Tahoma" w:eastAsia="Times New Roman"/>
          <w:color w:val="333333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ahoma" w:hAnsi="Tahoma" w:cs="Tahoma" w:eastAsia="Times New Roman"/>
          <w:color w:val="333333"/>
          <w:sz w:val="30"/>
          <w:szCs w:val="30"/>
          <w:lang w:eastAsia="ru-RU"/>
        </w:rPr>
      </w:pPr>
      <w:r>
        <w:rPr>
          <w:rFonts w:ascii="Tahoma" w:hAnsi="Tahoma" w:cs="Tahoma" w:eastAsia="Times New Roman"/>
          <w:color w:val="333333"/>
          <w:sz w:val="30"/>
          <w:szCs w:val="30"/>
          <w:lang w:eastAsia="ru-RU"/>
        </w:rPr>
        <w:t xml:space="preserve">Что мы предлагаем: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/>
      <w:hyperlink r:id="rId12" w:tooltip="имитация бруса" w:history="1">
        <w:r>
          <w:rPr>
            <w:rFonts w:ascii="Times New Roman" w:hAnsi="Times New Roman" w:cs="Times New Roman" w:eastAsia="Times New Roman"/>
            <w:color w:val="000000" w:themeColor="text1"/>
            <w:sz w:val="24"/>
            <w:szCs w:val="24"/>
            <w:lang w:eastAsia="ru-RU"/>
          </w:rPr>
          <w:t xml:space="preserve">имитацию</w:t>
        </w:r>
        <w:r>
          <w:rPr>
            <w:rFonts w:ascii="Times New Roman" w:hAnsi="Times New Roman" w:cs="Times New Roman" w:eastAsia="Times New Roman"/>
            <w:color w:val="000000" w:themeColor="text1"/>
            <w:sz w:val="24"/>
            <w:szCs w:val="24"/>
            <w:lang w:eastAsia="ru-RU"/>
          </w:rPr>
          <w:t xml:space="preserve"> бруса</w:t>
        </w:r>
      </w:hyperlink>
      <w:r/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/>
      <w:hyperlink r:id="rId13" w:tooltip="блок-хаус" w:history="1">
        <w:r>
          <w:rPr>
            <w:rFonts w:ascii="Times New Roman" w:hAnsi="Times New Roman" w:cs="Times New Roman" w:eastAsia="Times New Roman"/>
            <w:color w:val="000000" w:themeColor="text1"/>
            <w:sz w:val="24"/>
            <w:szCs w:val="24"/>
            <w:lang w:eastAsia="ru-RU"/>
          </w:rPr>
          <w:t xml:space="preserve">блок-хаус</w:t>
        </w:r>
      </w:hyperlink>
      <w:r/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/>
      <w:hyperlink r:id="rId14" w:tooltip="доска пола" w:history="1">
        <w:r>
          <w:rPr>
            <w:rFonts w:ascii="Times New Roman" w:hAnsi="Times New Roman" w:cs="Times New Roman" w:eastAsia="Times New Roman"/>
            <w:color w:val="000000" w:themeColor="text1"/>
            <w:sz w:val="24"/>
            <w:szCs w:val="24"/>
            <w:lang w:eastAsia="ru-RU"/>
          </w:rPr>
          <w:t xml:space="preserve">доску</w:t>
        </w:r>
        <w:r>
          <w:rPr>
            <w:rFonts w:ascii="Times New Roman" w:hAnsi="Times New Roman" w:cs="Times New Roman" w:eastAsia="Times New Roman"/>
            <w:color w:val="000000" w:themeColor="text1"/>
            <w:sz w:val="24"/>
            <w:szCs w:val="24"/>
            <w:lang w:eastAsia="ru-RU"/>
          </w:rPr>
          <w:t xml:space="preserve"> пола</w:t>
        </w:r>
      </w:hyperlink>
      <w:r/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агонку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классическую</w:t>
      </w:r>
      <w:r>
        <w:rPr>
          <w:rFonts w:ascii="Times New Roman" w:hAnsi="Times New Roman" w:cs="Times New Roman"/>
          <w:sz w:val="24"/>
          <w:szCs w:val="24"/>
        </w:rPr>
        <w:t xml:space="preserve">, евровагонк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доска строганная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u w:val="single"/>
          <w:lang w:eastAsia="ru-RU"/>
        </w:rPr>
        <w:t xml:space="preserve">дома из клееного бруса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ступени,тетиву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, щит мебельный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брус клееный профилирова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ный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u w:val="single"/>
          <w:lang w:eastAsia="ru-RU"/>
        </w:rPr>
        <w:t xml:space="preserve">- размеры: высота (90,100,120,140,160,170,190,200) х толщина (90,100,120,160,200, 210,240,250,260,290,320,360,370,400) х длина (6.0, 7.0, 7.9, 8.8, 9.6, 9.8, 10.65, 11.6, 12.2 метра)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брусок, рейка,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планкен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u w:val="single"/>
          <w:lang w:eastAsia="ru-RU"/>
        </w:rPr>
        <w:t xml:space="preserve">Доска обрезная</w:t>
      </w:r>
      <w:r/>
    </w:p>
    <w:p>
      <w:pP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Брикеты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топливные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en-US" w:eastAsia="ru-RU"/>
        </w:rPr>
        <w:t xml:space="preserve"> RUF</w:t>
      </w:r>
      <w:r/>
    </w:p>
    <w:p>
      <w:pPr>
        <w:spacing w:after="150" w:line="240" w:lineRule="auto"/>
        <w:shd w:val="clear" w:color="auto" w:fill="ffffff"/>
        <w:rPr>
          <w:rFonts w:ascii="Tahoma" w:hAnsi="Tahoma" w:cs="Tahoma" w:eastAsia="Times New Roman"/>
          <w:color w:val="333333"/>
          <w:sz w:val="30"/>
          <w:szCs w:val="30"/>
          <w:lang w:eastAsia="ru-RU"/>
        </w:rPr>
      </w:pPr>
      <w:r>
        <w:rPr>
          <w:rFonts w:ascii="Tahoma" w:hAnsi="Tahoma" w:cs="Tahoma" w:eastAsia="Times New Roman"/>
          <w:color w:val="333333"/>
          <w:sz w:val="30"/>
          <w:szCs w:val="30"/>
          <w:lang w:eastAsia="ru-RU"/>
        </w:rPr>
        <w:t xml:space="preserve">Почему выгодно работать с нами</w:t>
      </w:r>
      <w:r>
        <w:rPr>
          <w:rFonts w:ascii="Tahoma" w:hAnsi="Tahoma" w:cs="Tahoma" w:eastAsia="Times New Roman"/>
          <w:color w:val="333333"/>
          <w:sz w:val="30"/>
          <w:szCs w:val="30"/>
          <w:lang w:eastAsia="ru-RU"/>
        </w:rPr>
        <w:t xml:space="preserve">: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Стабильные объемы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производства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Предложим выгодную цену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/>
      <w:hyperlink r:id="rId15" w:tooltip="доска пола" w:history="1">
        <w:r>
          <w:rPr>
            <w:rFonts w:ascii="Times New Roman" w:hAnsi="Times New Roman" w:cs="Times New Roman" w:eastAsia="Times New Roman"/>
            <w:color w:val="000000" w:themeColor="text1"/>
            <w:sz w:val="24"/>
            <w:szCs w:val="24"/>
            <w:lang w:eastAsia="ru-RU"/>
          </w:rPr>
          <w:t xml:space="preserve">Заключаем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долгосрочный </w:t>
      </w:r>
      <w:r>
        <w:rPr>
          <w:rFonts w:ascii="Times New Roman" w:hAnsi="Times New Roman" w:cs="Times New Roman"/>
          <w:sz w:val="24"/>
          <w:szCs w:val="24"/>
        </w:rPr>
        <w:t xml:space="preserve">контракт на поставку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Рассчитаем доставку от двери до двери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Готовим весь пакет документов на экспорт</w:t>
      </w:r>
      <w:r/>
    </w:p>
    <w:p>
      <w:pPr>
        <w:numPr>
          <w:ilvl w:val="0"/>
          <w:numId w:val="2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сертификат качества и протокол испытаний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Всю необходимую информацию </w:t>
      </w:r>
      <w:r>
        <w:rPr>
          <w:rFonts w:ascii="Cambria" w:hAnsi="Cambria"/>
          <w:b/>
        </w:rPr>
        <w:t xml:space="preserve">о нашей продукции </w:t>
      </w:r>
      <w:r>
        <w:rPr>
          <w:rFonts w:ascii="Cambria" w:hAnsi="Cambria"/>
          <w:b/>
        </w:rPr>
        <w:t xml:space="preserve">Вы можете узнать </w:t>
      </w:r>
      <w:r/>
    </w:p>
    <w:p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по телефону +7-921-127-41-20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(</w:t>
      </w:r>
      <w:r>
        <w:rPr>
          <w:rFonts w:ascii="Cambria" w:hAnsi="Cambria"/>
          <w:b/>
        </w:rPr>
        <w:t xml:space="preserve">Роман, менеджер отдела продаж)</w:t>
      </w:r>
      <w:r>
        <w:rPr>
          <w:rFonts w:ascii="Cambria" w:hAnsi="Cambria"/>
          <w:b/>
        </w:rPr>
        <w:t xml:space="preserve"> или на нашем сайте </w:t>
      </w:r>
      <w:r>
        <w:rPr>
          <w:rFonts w:ascii="Cambria" w:hAnsi="Cambria"/>
          <w:b/>
          <w:lang w:val="en-US"/>
        </w:rPr>
        <w:t xml:space="preserve">www</w:t>
      </w:r>
      <w:r>
        <w:rPr>
          <w:rFonts w:ascii="Cambria" w:hAnsi="Cambria"/>
          <w:b/>
        </w:rPr>
        <w:t xml:space="preserve">.</w:t>
      </w:r>
      <w:r>
        <w:rPr>
          <w:rFonts w:ascii="Cambria" w:hAnsi="Cambria"/>
          <w:b/>
          <w:lang w:val="en-US"/>
        </w:rPr>
        <w:t xml:space="preserve">ds</w:t>
      </w:r>
      <w:r>
        <w:rPr>
          <w:rFonts w:ascii="Cambria" w:hAnsi="Cambria"/>
          <w:b/>
          <w:lang w:val="en-US"/>
        </w:rPr>
        <w:t xml:space="preserve">k</w:t>
      </w:r>
      <w:r>
        <w:rPr>
          <w:rFonts w:ascii="Cambria" w:hAnsi="Cambria"/>
          <w:b/>
        </w:rPr>
        <w:t xml:space="preserve">-</w:t>
      </w:r>
      <w:r>
        <w:rPr>
          <w:rFonts w:ascii="Cambria" w:hAnsi="Cambria"/>
          <w:b/>
          <w:lang w:val="en-US"/>
        </w:rPr>
        <w:t xml:space="preserve">td</w:t>
      </w:r>
      <w:r>
        <w:rPr>
          <w:rFonts w:ascii="Cambria" w:hAnsi="Cambria"/>
          <w:b/>
        </w:rPr>
        <w:t xml:space="preserve">.</w:t>
      </w:r>
      <w:r>
        <w:rPr>
          <w:rFonts w:ascii="Cambria" w:hAnsi="Cambria"/>
          <w:b/>
          <w:lang w:val="en-US"/>
        </w:rPr>
        <w:t xml:space="preserve">ru</w:t>
      </w:r>
      <w:r/>
    </w:p>
    <w:p>
      <w:pPr>
        <w:ind w:firstLine="2127"/>
        <w:jc w:val="both"/>
        <w:spacing w:after="0" w:line="240" w:lineRule="auto"/>
        <w:shd w:val="clear" w:color="auto" w:fill="ffffff"/>
        <w:rPr>
          <w:rFonts w:cstheme="minorHAnsi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</w:r>
      <w:r/>
    </w:p>
    <w:sectPr>
      <w:footnotePr/>
      <w:endnotePr/>
      <w:type w:val="nextPage"/>
      <w:pgSz w:w="11906" w:h="16838" w:orient="portrait"/>
      <w:pgMar w:top="426" w:right="566" w:bottom="28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206030504050203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2"/>
    <w:uiPriority w:val="34"/>
    <w:qFormat/>
    <w:pPr>
      <w:contextualSpacing/>
      <w:ind w:left="720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>
    <w:name w:val="Hyperlink"/>
    <w:basedOn w:val="603"/>
    <w:uiPriority w:val="99"/>
    <w:unhideWhenUsed/>
    <w:rPr>
      <w:color w:val="0000FF" w:themeColor="hyperlink"/>
      <w:u w:val="single"/>
    </w:rPr>
  </w:style>
  <w:style w:type="table" w:styleId="607">
    <w:name w:val="Table Grid"/>
    <w:basedOn w:val="6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8">
    <w:name w:val="No Spacing"/>
    <w:uiPriority w:val="1"/>
    <w:qFormat/>
    <w:pPr>
      <w:spacing w:after="0" w:line="240" w:lineRule="auto"/>
    </w:pPr>
  </w:style>
  <w:style w:type="paragraph" w:styleId="609">
    <w:name w:val="Balloon Text"/>
    <w:basedOn w:val="602"/>
    <w:link w:val="6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0" w:customStyle="1">
    <w:name w:val="Текст выноски Знак"/>
    <w:basedOn w:val="603"/>
    <w:link w:val="609"/>
    <w:uiPriority w:val="99"/>
    <w:semiHidden/>
    <w:rPr>
      <w:rFonts w:ascii="Segoe UI" w:hAnsi="Segoe UI" w:cs="Segoe UI"/>
      <w:sz w:val="18"/>
      <w:szCs w:val="18"/>
    </w:rPr>
  </w:style>
  <w:style w:type="paragraph" w:styleId="611">
    <w:name w:val="Normal (Web)"/>
    <w:basedOn w:val="60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://www.dst-pro.ru/zakupka-pilomateriala" TargetMode="External"/><Relationship Id="rId12" Type="http://schemas.openxmlformats.org/officeDocument/2006/relationships/hyperlink" Target="http://www.dst-pro.ru/catalog" TargetMode="External"/><Relationship Id="rId13" Type="http://schemas.openxmlformats.org/officeDocument/2006/relationships/hyperlink" Target="http://www.dst-pro.ru/catalog" TargetMode="External"/><Relationship Id="rId14" Type="http://schemas.openxmlformats.org/officeDocument/2006/relationships/hyperlink" Target="http://www.dst-pro.ru/catalog" TargetMode="External"/><Relationship Id="rId15" Type="http://schemas.openxmlformats.org/officeDocument/2006/relationships/hyperlink" Target="http://www.dst-pro.ru/catalo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41908DD-6971-4845-AD4C-DCFC009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 Шабанов</cp:lastModifiedBy>
  <cp:revision>15</cp:revision>
  <dcterms:created xsi:type="dcterms:W3CDTF">2020-07-21T15:03:00Z</dcterms:created>
  <dcterms:modified xsi:type="dcterms:W3CDTF">2022-10-13T08:05:25Z</dcterms:modified>
</cp:coreProperties>
</file>