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32"/>
          <w:sz-cs w:val="32"/>
          <w:spacing w:val="0"/>
          <w:color w:val="000000"/>
        </w:rPr>
        <w:t xml:space="preserve">Доступные по цене, настилы щиты деревянные для строительных лесов со склада и под заказ. </w:t>
      </w:r>
    </w:p>
    <w:p>
      <w:pPr/>
      <w:r>
        <w:rPr>
          <w:rFonts w:ascii="Arial" w:hAnsi="Arial" w:cs="Arial"/>
          <w:sz w:val="32"/>
          <w:sz-cs w:val="32"/>
          <w:spacing w:val="0"/>
          <w:color w:val="000000"/>
        </w:rPr>
        <w:t xml:space="preserve">Размер 1*0.95*0.25мм, цена 360 с НДС.</w:t>
      </w:r>
    </w:p>
    <w:p>
      <w:pPr/>
      <w:r>
        <w:rPr>
          <w:rFonts w:ascii="Arial" w:hAnsi="Arial" w:cs="Arial"/>
          <w:sz w:val="32"/>
          <w:sz-cs w:val="32"/>
          <w:spacing w:val="0"/>
          <w:color w:val="000000"/>
        </w:rPr>
        <w:t xml:space="preserve">Размер </w:t>
      </w:r>
      <w:r>
        <w:rPr>
          <w:rFonts w:ascii="Arial" w:hAnsi="Arial" w:cs="Arial"/>
          <w:sz w:val="32"/>
          <w:sz-cs w:val="32"/>
          <w:spacing w:val="0"/>
          <w:color w:val="000000"/>
        </w:rPr>
        <w:t xml:space="preserve">1*0.45*0.25мм</w:t>
      </w:r>
      <w:r>
        <w:rPr>
          <w:rFonts w:ascii="Arial" w:hAnsi="Arial" w:cs="Arial"/>
          <w:sz w:val="32"/>
          <w:sz-cs w:val="32"/>
          <w:spacing w:val="0"/>
          <w:color w:val="000000"/>
        </w:rPr>
        <w:t xml:space="preserve"> цена 360 с НДС.</w:t>
      </w:r>
      <w:r>
        <w:rPr>
          <w:rFonts w:ascii="Arial" w:hAnsi="Arial" w:cs="Arial"/>
          <w:sz w:val="32"/>
          <w:sz-cs w:val="32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32"/>
          <w:sz-cs w:val="32"/>
          <w:spacing w:val="0"/>
          <w:color w:val="000000"/>
        </w:rPr>
        <w:t xml:space="preserve">В наличии другие размеры, c огнебиопропиткой пропиткой и без нее.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CocoaOOXMLWriter/1894.6</generator>
</meta>
</file>